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77" w:rsidRPr="00B262C8" w:rsidRDefault="009C5977" w:rsidP="00056D20">
      <w:pPr>
        <w:rPr>
          <w:rFonts w:ascii="Nunito" w:hAnsi="Nunito"/>
        </w:rPr>
      </w:pPr>
      <w:r w:rsidRPr="00B262C8">
        <w:rPr>
          <w:rFonts w:ascii="Nunito" w:hAnsi="Nunito"/>
        </w:rPr>
        <w:t>Aperçu du rapport 2018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449"/>
      </w:tblGrid>
      <w:tr w:rsidR="00B262C8" w:rsidRPr="00B262C8" w:rsidTr="00B262C8">
        <w:tc>
          <w:tcPr>
            <w:tcW w:w="2235" w:type="dxa"/>
            <w:vAlign w:val="center"/>
          </w:tcPr>
          <w:p w:rsidR="00B262C8" w:rsidRPr="00B262C8" w:rsidRDefault="00B262C8" w:rsidP="00B262C8">
            <w:pPr>
              <w:jc w:val="center"/>
              <w:rPr>
                <w:rFonts w:ascii="Nunito" w:hAnsi="Nunito"/>
                <w:b/>
              </w:rPr>
            </w:pPr>
            <w:r w:rsidRPr="00B262C8">
              <w:rPr>
                <w:rFonts w:ascii="Nunito" w:hAnsi="Nunito"/>
                <w:noProof/>
                <w:spacing w:val="20"/>
                <w:sz w:val="32"/>
                <w:lang w:eastAsia="fr-FR"/>
              </w:rPr>
              <w:drawing>
                <wp:anchor distT="0" distB="0" distL="0" distR="0" simplePos="0" relativeHeight="251659264" behindDoc="1" locked="0" layoutInCell="1" allowOverlap="1" wp14:anchorId="18851F1E" wp14:editId="46077BE5">
                  <wp:simplePos x="0" y="0"/>
                  <wp:positionH relativeFrom="page">
                    <wp:posOffset>237490</wp:posOffset>
                  </wp:positionH>
                  <wp:positionV relativeFrom="paragraph">
                    <wp:posOffset>6350</wp:posOffset>
                  </wp:positionV>
                  <wp:extent cx="1068705" cy="574040"/>
                  <wp:effectExtent l="0" t="0" r="0" b="0"/>
                  <wp:wrapTight wrapText="bothSides">
                    <wp:wrapPolygon edited="0">
                      <wp:start x="0" y="0"/>
                      <wp:lineTo x="0" y="6451"/>
                      <wp:lineTo x="3080" y="11469"/>
                      <wp:lineTo x="3080" y="12186"/>
                      <wp:lineTo x="13091" y="20788"/>
                      <wp:lineTo x="13861" y="20788"/>
                      <wp:lineTo x="17711" y="20788"/>
                      <wp:lineTo x="21176" y="14336"/>
                      <wp:lineTo x="21176" y="2867"/>
                      <wp:lineTo x="9626" y="0"/>
                      <wp:lineTo x="0" y="0"/>
                    </wp:wrapPolygon>
                  </wp:wrapTight>
                  <wp:docPr id="1" name="image1.png" descr="Making It work logo" title="Logo Making It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B262C8" w:rsidRPr="00D96FB1" w:rsidRDefault="00B262C8" w:rsidP="00B262C8">
            <w:pPr>
              <w:pStyle w:val="Titre"/>
              <w:rPr>
                <w:color w:val="0077C8"/>
                <w:sz w:val="30"/>
                <w:szCs w:val="30"/>
              </w:rPr>
            </w:pPr>
            <w:r w:rsidRPr="00D96FB1">
              <w:rPr>
                <w:color w:val="0077C8"/>
                <w:sz w:val="30"/>
                <w:szCs w:val="30"/>
              </w:rPr>
              <w:t>INTERSECTIONNALITE GENRE ET HANDICAP EN PRATIQUE : FEMMES ET FILLES HANDICAPEES LUTTANT CONTRE LA DISCRIMINATION ET LA VIOLENCE EN AFRIQUE</w:t>
            </w:r>
          </w:p>
        </w:tc>
        <w:tc>
          <w:tcPr>
            <w:tcW w:w="1449" w:type="dxa"/>
            <w:vAlign w:val="center"/>
          </w:tcPr>
          <w:p w:rsidR="00B262C8" w:rsidRPr="00B262C8" w:rsidRDefault="00B262C8" w:rsidP="00B262C8">
            <w:pPr>
              <w:jc w:val="center"/>
              <w:rPr>
                <w:rFonts w:ascii="Nunito" w:hAnsi="Nunito"/>
                <w:b/>
              </w:rPr>
            </w:pPr>
            <w:r w:rsidRPr="00B262C8">
              <w:rPr>
                <w:rFonts w:ascii="Nunito" w:hAnsi="Nunito"/>
                <w:noProof/>
                <w:lang w:eastAsia="fr-FR"/>
              </w:rPr>
              <w:drawing>
                <wp:inline distT="0" distB="0" distL="0" distR="0" wp14:anchorId="2828CA4C" wp14:editId="3FE591BD">
                  <wp:extent cx="712519" cy="892696"/>
                  <wp:effectExtent l="0" t="0" r="0" b="3175"/>
                  <wp:docPr id="2" name="Image 2" title="Logo de Humanity and Inclu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2764" t="60824" r="21189" b="25701"/>
                          <a:stretch/>
                        </pic:blipFill>
                        <pic:spPr bwMode="auto">
                          <a:xfrm>
                            <a:off x="0" y="0"/>
                            <a:ext cx="712519" cy="892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2C8" w:rsidRPr="00B262C8" w:rsidRDefault="00B262C8" w:rsidP="00056D20">
      <w:pPr>
        <w:rPr>
          <w:rFonts w:ascii="Nunito" w:hAnsi="Nunito"/>
          <w:b/>
        </w:rPr>
      </w:pPr>
    </w:p>
    <w:p w:rsidR="00056D20" w:rsidRPr="00670F45" w:rsidRDefault="00056D20" w:rsidP="00B262C8">
      <w:pPr>
        <w:pStyle w:val="Titre1"/>
      </w:pPr>
      <w:r w:rsidRPr="00670F45">
        <w:t>RESUME</w:t>
      </w:r>
      <w:r w:rsidR="0030162F" w:rsidRPr="00670F45">
        <w:t xml:space="preserve"> </w:t>
      </w:r>
    </w:p>
    <w:p w:rsidR="00056D20" w:rsidRPr="00B262C8" w:rsidRDefault="00056D20" w:rsidP="00056D20">
      <w:pPr>
        <w:rPr>
          <w:rFonts w:ascii="Nunito" w:hAnsi="Nunito"/>
        </w:rPr>
      </w:pPr>
      <w:r w:rsidRPr="00B262C8">
        <w:rPr>
          <w:rFonts w:ascii="Nunito" w:hAnsi="Nunito"/>
        </w:rPr>
        <w:t xml:space="preserve">Le rapport Making It </w:t>
      </w:r>
      <w:proofErr w:type="spellStart"/>
      <w:r w:rsidRPr="00B262C8">
        <w:rPr>
          <w:rFonts w:ascii="Nunito" w:hAnsi="Nunito"/>
        </w:rPr>
        <w:t>Work</w:t>
      </w:r>
      <w:proofErr w:type="spellEnd"/>
      <w:r w:rsidRPr="00B262C8">
        <w:rPr>
          <w:rFonts w:ascii="Nunito" w:hAnsi="Nunito"/>
        </w:rPr>
        <w:t xml:space="preserve"> 2018 « </w:t>
      </w:r>
      <w:proofErr w:type="spellStart"/>
      <w:r w:rsidR="00232EF7" w:rsidRPr="00B262C8">
        <w:rPr>
          <w:rFonts w:ascii="Nunito" w:hAnsi="Nunito"/>
        </w:rPr>
        <w:t>Intersectionnalité</w:t>
      </w:r>
      <w:proofErr w:type="spellEnd"/>
      <w:r w:rsidR="00232EF7" w:rsidRPr="00B262C8">
        <w:rPr>
          <w:rFonts w:ascii="Nunito" w:hAnsi="Nunito"/>
        </w:rPr>
        <w:t xml:space="preserve"> </w:t>
      </w:r>
      <w:r w:rsidRPr="00B262C8">
        <w:rPr>
          <w:rFonts w:ascii="Nunito" w:hAnsi="Nunito"/>
        </w:rPr>
        <w:t xml:space="preserve">Genre et </w:t>
      </w:r>
      <w:r w:rsidR="00232EF7" w:rsidRPr="00B262C8">
        <w:rPr>
          <w:rFonts w:ascii="Nunito" w:hAnsi="Nunito"/>
        </w:rPr>
        <w:t>H</w:t>
      </w:r>
      <w:r w:rsidRPr="00B262C8">
        <w:rPr>
          <w:rFonts w:ascii="Nunito" w:hAnsi="Nunito"/>
        </w:rPr>
        <w:t>andicap</w:t>
      </w:r>
      <w:r w:rsidR="00232EF7" w:rsidRPr="00B262C8">
        <w:rPr>
          <w:rFonts w:ascii="Nunito" w:hAnsi="Nunito"/>
        </w:rPr>
        <w:t xml:space="preserve"> </w:t>
      </w:r>
      <w:r w:rsidR="00B025BA" w:rsidRPr="00B262C8">
        <w:rPr>
          <w:rFonts w:ascii="Nunito" w:hAnsi="Nunito"/>
        </w:rPr>
        <w:t>en pratique</w:t>
      </w:r>
      <w:r w:rsidR="00146216">
        <w:rPr>
          <w:rFonts w:ascii="Nunito" w:hAnsi="Nunito"/>
        </w:rPr>
        <w:t xml:space="preserve"> </w:t>
      </w:r>
      <w:r w:rsidRPr="00B262C8">
        <w:rPr>
          <w:rFonts w:ascii="Nunito" w:hAnsi="Nunito"/>
        </w:rPr>
        <w:t>: Femmes et filles handicapées luttant contre la discrimination et la violence</w:t>
      </w:r>
      <w:r w:rsidR="00EB2B7D" w:rsidRPr="00B262C8">
        <w:rPr>
          <w:rFonts w:ascii="Nunito" w:hAnsi="Nunito"/>
        </w:rPr>
        <w:t xml:space="preserve"> en</w:t>
      </w:r>
      <w:r w:rsidRPr="00B262C8">
        <w:rPr>
          <w:rFonts w:ascii="Nunito" w:hAnsi="Nunito"/>
        </w:rPr>
        <w:t xml:space="preserve"> Afrique » </w:t>
      </w:r>
      <w:r w:rsidR="0096295F" w:rsidRPr="00B262C8">
        <w:rPr>
          <w:rFonts w:ascii="Nunito" w:hAnsi="Nunito"/>
        </w:rPr>
        <w:t xml:space="preserve">présente </w:t>
      </w:r>
      <w:r w:rsidRPr="00670F45">
        <w:rPr>
          <w:rFonts w:ascii="Nunito" w:hAnsi="Nunito"/>
          <w:b/>
        </w:rPr>
        <w:t>9 bonnes pratiques</w:t>
      </w:r>
      <w:r w:rsidRPr="00B262C8">
        <w:rPr>
          <w:rFonts w:ascii="Nunito" w:hAnsi="Nunito"/>
        </w:rPr>
        <w:t xml:space="preserve"> </w:t>
      </w:r>
      <w:r w:rsidR="0096295F" w:rsidRPr="00B262C8">
        <w:rPr>
          <w:rFonts w:ascii="Nunito" w:hAnsi="Nunito"/>
        </w:rPr>
        <w:t xml:space="preserve">portées par des Organisations de Personnes Handicapées (OPH) et des Organisations de Femmes </w:t>
      </w:r>
      <w:r w:rsidRPr="00B262C8">
        <w:rPr>
          <w:rFonts w:ascii="Nunito" w:hAnsi="Nunito"/>
        </w:rPr>
        <w:t xml:space="preserve">dans </w:t>
      </w:r>
      <w:r w:rsidRPr="00670F45">
        <w:rPr>
          <w:rFonts w:ascii="Nunito" w:hAnsi="Nunito"/>
          <w:b/>
        </w:rPr>
        <w:t>6 pays africains</w:t>
      </w:r>
      <w:r w:rsidRPr="00B262C8">
        <w:rPr>
          <w:rFonts w:ascii="Nunito" w:hAnsi="Nunito"/>
        </w:rPr>
        <w:t xml:space="preserve">. </w:t>
      </w:r>
      <w:r w:rsidR="0096295F" w:rsidRPr="00B262C8">
        <w:rPr>
          <w:rFonts w:ascii="Nunito" w:hAnsi="Nunito"/>
        </w:rPr>
        <w:t>C</w:t>
      </w:r>
      <w:r w:rsidRPr="00B262C8">
        <w:rPr>
          <w:rFonts w:ascii="Nunito" w:hAnsi="Nunito"/>
        </w:rPr>
        <w:t xml:space="preserve">es pratiques sont des exemples d’expériences concrètes sur la manière d'aborder </w:t>
      </w:r>
      <w:r w:rsidR="0096295F" w:rsidRPr="00B262C8">
        <w:rPr>
          <w:rFonts w:ascii="Nunito" w:hAnsi="Nunito"/>
        </w:rPr>
        <w:t xml:space="preserve">avec succès </w:t>
      </w:r>
      <w:r w:rsidRPr="00B262C8">
        <w:rPr>
          <w:rFonts w:ascii="Nunito" w:hAnsi="Nunito"/>
        </w:rPr>
        <w:t>les défis rencontrés par les femmes et les filles handicapées</w:t>
      </w:r>
      <w:r w:rsidR="0096295F" w:rsidRPr="00B262C8">
        <w:rPr>
          <w:rFonts w:ascii="Nunito" w:hAnsi="Nunito"/>
        </w:rPr>
        <w:t xml:space="preserve"> en matière de discrimination et de violence.</w:t>
      </w:r>
    </w:p>
    <w:p w:rsidR="00056D20" w:rsidRPr="00B262C8" w:rsidRDefault="00056D20" w:rsidP="00056D20">
      <w:pPr>
        <w:rPr>
          <w:rFonts w:ascii="Nunito" w:hAnsi="Nunito"/>
        </w:rPr>
      </w:pPr>
      <w:r w:rsidRPr="00B262C8">
        <w:rPr>
          <w:rFonts w:ascii="Nunito" w:hAnsi="Nunito"/>
        </w:rPr>
        <w:t xml:space="preserve">De ces bonnes pratiques ont émergé  des </w:t>
      </w:r>
      <w:r w:rsidRPr="00670F45">
        <w:rPr>
          <w:rFonts w:ascii="Nunito" w:hAnsi="Nunito"/>
          <w:b/>
        </w:rPr>
        <w:t>recommandations clés</w:t>
      </w:r>
      <w:r w:rsidRPr="00B262C8">
        <w:rPr>
          <w:rFonts w:ascii="Nunito" w:hAnsi="Nunito"/>
        </w:rPr>
        <w:t xml:space="preserve"> à destin</w:t>
      </w:r>
      <w:r w:rsidR="00B4060C" w:rsidRPr="00B262C8">
        <w:rPr>
          <w:rFonts w:ascii="Nunito" w:hAnsi="Nunito"/>
        </w:rPr>
        <w:t xml:space="preserve">ation des États, </w:t>
      </w:r>
      <w:r w:rsidR="0096295F" w:rsidRPr="00B262C8">
        <w:rPr>
          <w:rFonts w:ascii="Nunito" w:hAnsi="Nunito"/>
        </w:rPr>
        <w:t xml:space="preserve">des </w:t>
      </w:r>
      <w:r w:rsidR="00B4060C" w:rsidRPr="00B262C8">
        <w:rPr>
          <w:rFonts w:ascii="Nunito" w:hAnsi="Nunito"/>
        </w:rPr>
        <w:t>Organisations I</w:t>
      </w:r>
      <w:r w:rsidRPr="00B262C8">
        <w:rPr>
          <w:rFonts w:ascii="Nunito" w:hAnsi="Nunito"/>
        </w:rPr>
        <w:t xml:space="preserve">nternationales, </w:t>
      </w:r>
      <w:r w:rsidR="0096295F" w:rsidRPr="00B262C8">
        <w:rPr>
          <w:rFonts w:ascii="Nunito" w:hAnsi="Nunito"/>
        </w:rPr>
        <w:t xml:space="preserve">des </w:t>
      </w:r>
      <w:r w:rsidRPr="00B262C8">
        <w:rPr>
          <w:rFonts w:ascii="Nunito" w:hAnsi="Nunito"/>
        </w:rPr>
        <w:t xml:space="preserve">acteurs du développement et </w:t>
      </w:r>
      <w:r w:rsidR="0096295F" w:rsidRPr="00B262C8">
        <w:rPr>
          <w:rFonts w:ascii="Nunito" w:hAnsi="Nunito"/>
        </w:rPr>
        <w:t xml:space="preserve">ceux </w:t>
      </w:r>
      <w:r w:rsidRPr="00B262C8">
        <w:rPr>
          <w:rFonts w:ascii="Nunito" w:hAnsi="Nunito"/>
        </w:rPr>
        <w:t>travaillant sur les questions liées au handicap et au genre.</w:t>
      </w:r>
    </w:p>
    <w:p w:rsidR="00A57D09" w:rsidRPr="00B262C8" w:rsidRDefault="0096295F" w:rsidP="00056D20">
      <w:pPr>
        <w:rPr>
          <w:rFonts w:ascii="Nunito" w:hAnsi="Nunito"/>
        </w:rPr>
      </w:pPr>
      <w:r w:rsidRPr="00B262C8">
        <w:rPr>
          <w:rFonts w:ascii="Nunito" w:hAnsi="Nunito"/>
        </w:rPr>
        <w:t>Utilisant</w:t>
      </w:r>
      <w:r w:rsidR="00056D20" w:rsidRPr="00B262C8">
        <w:rPr>
          <w:rFonts w:ascii="Nunito" w:hAnsi="Nunito"/>
        </w:rPr>
        <w:t xml:space="preserve"> ce projet, les acteurs clés des mouvements pour l’égalité de genre et pour les droits des personnes handicapées revendiquent, au</w:t>
      </w:r>
      <w:r w:rsidR="00146216">
        <w:rPr>
          <w:rFonts w:ascii="Nunito" w:hAnsi="Nunito"/>
        </w:rPr>
        <w:t>x</w:t>
      </w:r>
      <w:r w:rsidR="00056D20" w:rsidRPr="00B262C8">
        <w:rPr>
          <w:rFonts w:ascii="Nunito" w:hAnsi="Nunito"/>
        </w:rPr>
        <w:t xml:space="preserve"> niveau</w:t>
      </w:r>
      <w:r w:rsidR="00146216">
        <w:rPr>
          <w:rFonts w:ascii="Nunito" w:hAnsi="Nunito"/>
        </w:rPr>
        <w:t>x</w:t>
      </w:r>
      <w:r w:rsidR="00056D20" w:rsidRPr="00B262C8">
        <w:rPr>
          <w:rFonts w:ascii="Nunito" w:hAnsi="Nunito"/>
        </w:rPr>
        <w:t xml:space="preserve"> national, régional, et international, une prévention et</w:t>
      </w:r>
      <w:r w:rsidR="00B4060C" w:rsidRPr="00B262C8">
        <w:rPr>
          <w:rFonts w:ascii="Nunito" w:hAnsi="Nunito"/>
        </w:rPr>
        <w:t xml:space="preserve"> une</w:t>
      </w:r>
      <w:r w:rsidR="00056D20" w:rsidRPr="00B262C8">
        <w:rPr>
          <w:rFonts w:ascii="Nunito" w:hAnsi="Nunito"/>
        </w:rPr>
        <w:t xml:space="preserve"> réponse efficace</w:t>
      </w:r>
      <w:r w:rsidRPr="00B262C8">
        <w:rPr>
          <w:rFonts w:ascii="Nunito" w:hAnsi="Nunito"/>
        </w:rPr>
        <w:t>s</w:t>
      </w:r>
      <w:r w:rsidR="00056D20" w:rsidRPr="00B262C8">
        <w:rPr>
          <w:rFonts w:ascii="Nunito" w:hAnsi="Nunito"/>
        </w:rPr>
        <w:t xml:space="preserve"> à la violence vécue par les femmes et filles handicapées.  </w:t>
      </w:r>
    </w:p>
    <w:p w:rsidR="00056D20" w:rsidRPr="00B262C8" w:rsidRDefault="00146216" w:rsidP="0043100F">
      <w:pPr>
        <w:shd w:val="clear" w:color="auto" w:fill="DBE5F1" w:themeFill="accent1" w:themeFillTint="33"/>
        <w:jc w:val="center"/>
        <w:rPr>
          <w:rFonts w:ascii="Nunito" w:hAnsi="Nunito"/>
        </w:rPr>
      </w:pPr>
      <w:hyperlink r:id="rId10" w:history="1">
        <w:r w:rsidR="00056D20" w:rsidRPr="008C6B58">
          <w:rPr>
            <w:rStyle w:val="Lienhypertexte"/>
            <w:rFonts w:ascii="Nunito" w:hAnsi="Nunito"/>
          </w:rPr>
          <w:t xml:space="preserve">Le rapport </w:t>
        </w:r>
        <w:r w:rsidR="0096295F" w:rsidRPr="008C6B58">
          <w:rPr>
            <w:rStyle w:val="Lienhypertexte"/>
            <w:rFonts w:ascii="Nunito" w:hAnsi="Nunito"/>
          </w:rPr>
          <w:t xml:space="preserve">2018 </w:t>
        </w:r>
        <w:r w:rsidR="00056D20" w:rsidRPr="008C6B58">
          <w:rPr>
            <w:rStyle w:val="Lienhypertexte"/>
            <w:rFonts w:ascii="Nunito" w:hAnsi="Nunito"/>
          </w:rPr>
          <w:t>Making It Work « Genre e</w:t>
        </w:r>
        <w:r w:rsidR="00EC75BB" w:rsidRPr="008C6B58">
          <w:rPr>
            <w:rStyle w:val="Lienhypertexte"/>
            <w:rFonts w:ascii="Nunito" w:hAnsi="Nunito"/>
          </w:rPr>
          <w:t xml:space="preserve">t Handicap » est disponible </w:t>
        </w:r>
        <w:r w:rsidR="008C6B58" w:rsidRPr="008C6B58">
          <w:rPr>
            <w:rStyle w:val="Lienhypertexte"/>
            <w:rFonts w:ascii="Nunito" w:hAnsi="Nunito"/>
          </w:rPr>
          <w:t>en suivant ce lien.</w:t>
        </w:r>
      </w:hyperlink>
      <w:r w:rsidR="008C6B58" w:rsidRPr="00B262C8">
        <w:rPr>
          <w:rFonts w:ascii="Nunito" w:hAnsi="Nunito"/>
        </w:rPr>
        <w:t xml:space="preserve"> </w:t>
      </w:r>
    </w:p>
    <w:p w:rsidR="00056D20" w:rsidRPr="00670F45" w:rsidRDefault="00232EF7" w:rsidP="0043100F">
      <w:pPr>
        <w:pStyle w:val="Titre1"/>
        <w:spacing w:before="240"/>
        <w:rPr>
          <w:lang w:val="en-US"/>
        </w:rPr>
      </w:pPr>
      <w:r w:rsidRPr="00670F45">
        <w:rPr>
          <w:lang w:val="en-US"/>
        </w:rPr>
        <w:t xml:space="preserve">QU’EST-CE QUE MAKING IT </w:t>
      </w:r>
      <w:proofErr w:type="gramStart"/>
      <w:r w:rsidRPr="00670F45">
        <w:rPr>
          <w:lang w:val="en-US"/>
        </w:rPr>
        <w:t>WORK ?</w:t>
      </w:r>
      <w:proofErr w:type="gramEnd"/>
    </w:p>
    <w:p w:rsidR="009C5977" w:rsidRPr="00B262C8" w:rsidRDefault="00232EF7" w:rsidP="004C5AE6">
      <w:pPr>
        <w:rPr>
          <w:rFonts w:ascii="Nunito" w:hAnsi="Nunito"/>
        </w:rPr>
      </w:pPr>
      <w:r w:rsidRPr="00B262C8">
        <w:rPr>
          <w:rFonts w:ascii="Nunito" w:hAnsi="Nunito"/>
        </w:rPr>
        <w:t xml:space="preserve">Le projet Making It Work “Genre et Handicap” vise </w:t>
      </w:r>
      <w:r w:rsidRPr="00670F45">
        <w:rPr>
          <w:rFonts w:ascii="Nunito" w:hAnsi="Nunito"/>
          <w:b/>
        </w:rPr>
        <w:t>l’élimination de la discrimination et de la violence envers les femmes et filles handicapées</w:t>
      </w:r>
      <w:r w:rsidR="009C5977" w:rsidRPr="00B262C8">
        <w:rPr>
          <w:rFonts w:ascii="Nunito" w:hAnsi="Nunito"/>
        </w:rPr>
        <w:t xml:space="preserve"> </w:t>
      </w:r>
      <w:r w:rsidRPr="00B262C8">
        <w:rPr>
          <w:rFonts w:ascii="Nunito" w:hAnsi="Nunito"/>
        </w:rPr>
        <w:t>en défendant leurs droits</w:t>
      </w:r>
      <w:r w:rsidR="009C5977" w:rsidRPr="00B262C8">
        <w:rPr>
          <w:rFonts w:ascii="Nunito" w:hAnsi="Nunito"/>
        </w:rPr>
        <w:t>, et en utilisant des bonnes pratiques documentées comme preuves.</w:t>
      </w:r>
    </w:p>
    <w:p w:rsidR="009C5977" w:rsidRPr="00B262C8" w:rsidRDefault="009C5977" w:rsidP="004C5AE6">
      <w:pPr>
        <w:rPr>
          <w:rFonts w:ascii="Nunito" w:hAnsi="Nunito"/>
        </w:rPr>
      </w:pPr>
      <w:r w:rsidRPr="00B262C8">
        <w:rPr>
          <w:rFonts w:ascii="Nunito" w:hAnsi="Nunito"/>
        </w:rPr>
        <w:t>Le projet MIW comprend :</w:t>
      </w:r>
    </w:p>
    <w:p w:rsidR="009C5977" w:rsidRPr="00B262C8" w:rsidRDefault="009C5977" w:rsidP="009C5977">
      <w:pPr>
        <w:pStyle w:val="Paragraphedeliste"/>
        <w:numPr>
          <w:ilvl w:val="0"/>
          <w:numId w:val="1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Une équipe projet </w:t>
      </w:r>
      <w:r w:rsidR="00402073" w:rsidRPr="00B262C8">
        <w:rPr>
          <w:rFonts w:ascii="Nunito" w:hAnsi="Nunito"/>
        </w:rPr>
        <w:t xml:space="preserve">basée </w:t>
      </w:r>
      <w:r w:rsidRPr="00B262C8">
        <w:rPr>
          <w:rFonts w:ascii="Nunito" w:hAnsi="Nunito"/>
        </w:rPr>
        <w:t>au siège de HI</w:t>
      </w:r>
      <w:r w:rsidR="00146216">
        <w:rPr>
          <w:rFonts w:ascii="Nunito" w:hAnsi="Nunito"/>
        </w:rPr>
        <w:t>,</w:t>
      </w:r>
    </w:p>
    <w:p w:rsidR="00232EF7" w:rsidRPr="00B262C8" w:rsidRDefault="009C5977" w:rsidP="009C5977">
      <w:pPr>
        <w:pStyle w:val="Paragraphedeliste"/>
        <w:numPr>
          <w:ilvl w:val="0"/>
          <w:numId w:val="13"/>
        </w:numPr>
        <w:rPr>
          <w:rFonts w:ascii="Nunito" w:hAnsi="Nunito"/>
        </w:rPr>
      </w:pPr>
      <w:r w:rsidRPr="00B262C8">
        <w:rPr>
          <w:rFonts w:ascii="Nunito" w:hAnsi="Nunito"/>
        </w:rPr>
        <w:t>Un Comité Technique Consultatif composé de membre</w:t>
      </w:r>
      <w:r w:rsidR="00505F1D" w:rsidRPr="00B262C8">
        <w:rPr>
          <w:rFonts w:ascii="Nunito" w:hAnsi="Nunito"/>
        </w:rPr>
        <w:t>s</w:t>
      </w:r>
      <w:r w:rsidRPr="00B262C8">
        <w:rPr>
          <w:rFonts w:ascii="Nunito" w:hAnsi="Nunito"/>
        </w:rPr>
        <w:t xml:space="preserve"> individuels et de représentants d’organisations clés travaillant sur les droits des personnes handicapées, les droits des femmes et les droits </w:t>
      </w:r>
      <w:r w:rsidR="0096295F" w:rsidRPr="00B262C8">
        <w:rPr>
          <w:rFonts w:ascii="Nunito" w:hAnsi="Nunito"/>
        </w:rPr>
        <w:t>de l’Homme</w:t>
      </w:r>
      <w:r w:rsidR="00146216">
        <w:rPr>
          <w:rFonts w:ascii="Nunito" w:hAnsi="Nunito"/>
        </w:rPr>
        <w:t>,</w:t>
      </w:r>
      <w:r w:rsidRPr="00B262C8">
        <w:rPr>
          <w:rFonts w:ascii="Nunito" w:hAnsi="Nunito"/>
        </w:rPr>
        <w:t xml:space="preserve">  </w:t>
      </w:r>
      <w:r w:rsidR="00232EF7" w:rsidRPr="00B262C8">
        <w:rPr>
          <w:rFonts w:ascii="Nunito" w:hAnsi="Nunito"/>
        </w:rPr>
        <w:t xml:space="preserve">  </w:t>
      </w:r>
    </w:p>
    <w:p w:rsidR="009C5977" w:rsidRPr="00B262C8" w:rsidRDefault="009C5977" w:rsidP="009C5977">
      <w:pPr>
        <w:pStyle w:val="Paragraphedeliste"/>
        <w:numPr>
          <w:ilvl w:val="0"/>
          <w:numId w:val="13"/>
        </w:numPr>
        <w:rPr>
          <w:rFonts w:ascii="Nunito" w:hAnsi="Nunito"/>
        </w:rPr>
      </w:pPr>
      <w:r w:rsidRPr="00B262C8">
        <w:rPr>
          <w:rFonts w:ascii="Nunito" w:hAnsi="Nunito"/>
        </w:rPr>
        <w:t>Des partenaires au</w:t>
      </w:r>
      <w:r w:rsidR="00146216">
        <w:rPr>
          <w:rFonts w:ascii="Nunito" w:hAnsi="Nunito"/>
        </w:rPr>
        <w:t>x</w:t>
      </w:r>
      <w:r w:rsidRPr="00B262C8">
        <w:rPr>
          <w:rFonts w:ascii="Nunito" w:hAnsi="Nunito"/>
        </w:rPr>
        <w:t xml:space="preserve"> niveau</w:t>
      </w:r>
      <w:r w:rsidR="00146216">
        <w:rPr>
          <w:rFonts w:ascii="Nunito" w:hAnsi="Nunito"/>
        </w:rPr>
        <w:t>x</w:t>
      </w:r>
      <w:r w:rsidRPr="00B262C8">
        <w:rPr>
          <w:rFonts w:ascii="Nunito" w:hAnsi="Nunito"/>
        </w:rPr>
        <w:t xml:space="preserve"> régional et national, incluant les </w:t>
      </w:r>
      <w:r w:rsidR="00146216">
        <w:rPr>
          <w:rFonts w:ascii="Nunito" w:hAnsi="Nunito"/>
        </w:rPr>
        <w:t xml:space="preserve">organisations </w:t>
      </w:r>
      <w:r w:rsidR="00505F1D" w:rsidRPr="00B262C8">
        <w:rPr>
          <w:rFonts w:ascii="Nunito" w:hAnsi="Nunito"/>
        </w:rPr>
        <w:t>porteuses</w:t>
      </w:r>
      <w:r w:rsidRPr="00B262C8">
        <w:rPr>
          <w:rFonts w:ascii="Nunito" w:hAnsi="Nunito"/>
        </w:rPr>
        <w:t xml:space="preserve"> de bonnes pratiques.</w:t>
      </w:r>
    </w:p>
    <w:p w:rsidR="009C5977" w:rsidRPr="00670F45" w:rsidRDefault="009C5977" w:rsidP="00146216">
      <w:pPr>
        <w:pStyle w:val="Titre1"/>
      </w:pPr>
      <w:r w:rsidRPr="00146216">
        <w:lastRenderedPageBreak/>
        <w:t>RECOMMANDATIONS</w:t>
      </w:r>
      <w:r w:rsidRPr="00670F45">
        <w:t xml:space="preserve"> CLES</w:t>
      </w:r>
    </w:p>
    <w:p w:rsidR="00BB3B7C" w:rsidRPr="00B262C8" w:rsidRDefault="00BB3B7C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670F45">
        <w:rPr>
          <w:rFonts w:ascii="Nunito" w:hAnsi="Nunito"/>
          <w:b/>
          <w:color w:val="0077C8"/>
        </w:rPr>
        <w:t>Lutter contre la stigmatisation</w:t>
      </w:r>
      <w:r w:rsidRPr="00670F45">
        <w:rPr>
          <w:rFonts w:ascii="Nunito" w:hAnsi="Nunito"/>
          <w:color w:val="0077C8"/>
        </w:rPr>
        <w:t xml:space="preserve"> </w:t>
      </w:r>
      <w:r w:rsidRPr="00B262C8">
        <w:rPr>
          <w:rFonts w:ascii="Nunito" w:hAnsi="Nunito"/>
        </w:rPr>
        <w:t xml:space="preserve">et la discrimination </w:t>
      </w:r>
      <w:r w:rsidR="00505F1D" w:rsidRPr="00B262C8">
        <w:rPr>
          <w:rFonts w:ascii="Nunito" w:hAnsi="Nunito"/>
        </w:rPr>
        <w:t>des</w:t>
      </w:r>
      <w:r w:rsidRPr="00B262C8">
        <w:rPr>
          <w:rFonts w:ascii="Nunito" w:hAnsi="Nunito"/>
        </w:rPr>
        <w:t xml:space="preserve"> femmes et filles handicapées.</w:t>
      </w:r>
    </w:p>
    <w:p w:rsidR="00BB3B7C" w:rsidRPr="00B262C8" w:rsidRDefault="00A67B65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>Permettre</w:t>
      </w:r>
      <w:r w:rsidR="00BB3B7C" w:rsidRPr="00B262C8">
        <w:rPr>
          <w:rFonts w:ascii="Nunito" w:hAnsi="Nunito"/>
        </w:rPr>
        <w:t xml:space="preserve"> aux femmes et aux filles handicapées d'accéder aux </w:t>
      </w:r>
      <w:r w:rsidR="00BB3B7C" w:rsidRPr="00670F45">
        <w:rPr>
          <w:rFonts w:ascii="Nunito" w:hAnsi="Nunito"/>
          <w:b/>
          <w:color w:val="0077C8"/>
        </w:rPr>
        <w:t>opportunités économiques et à la justice</w:t>
      </w:r>
      <w:r w:rsidR="00BB3B7C" w:rsidRPr="00B262C8">
        <w:rPr>
          <w:rFonts w:ascii="Nunito" w:hAnsi="Nunito"/>
        </w:rPr>
        <w:t>.</w:t>
      </w:r>
    </w:p>
    <w:p w:rsidR="00BB3B7C" w:rsidRPr="00B262C8" w:rsidRDefault="00B0174D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Veiller à ce que les </w:t>
      </w:r>
      <w:r w:rsidR="0096295F" w:rsidRPr="00B262C8">
        <w:rPr>
          <w:rFonts w:ascii="Nunito" w:hAnsi="Nunito"/>
        </w:rPr>
        <w:t xml:space="preserve">auteurs </w:t>
      </w:r>
      <w:r w:rsidR="00BB3B7C" w:rsidRPr="00B262C8">
        <w:rPr>
          <w:rFonts w:ascii="Nunito" w:hAnsi="Nunito"/>
        </w:rPr>
        <w:t xml:space="preserve">de violence contre les femmes et les filles handicapées soient </w:t>
      </w:r>
      <w:r w:rsidR="00BB3B7C" w:rsidRPr="00670F45">
        <w:rPr>
          <w:rFonts w:ascii="Nunito" w:hAnsi="Nunito"/>
          <w:b/>
          <w:color w:val="0077C8"/>
        </w:rPr>
        <w:t>traduits en justice</w:t>
      </w:r>
      <w:r w:rsidR="00670F45">
        <w:rPr>
          <w:rFonts w:ascii="Nunito" w:hAnsi="Nunito"/>
        </w:rPr>
        <w:t>,</w:t>
      </w:r>
      <w:r w:rsidR="00BB3B7C" w:rsidRPr="00B262C8">
        <w:rPr>
          <w:rFonts w:ascii="Nunito" w:hAnsi="Nunito"/>
        </w:rPr>
        <w:t xml:space="preserve"> </w:t>
      </w:r>
      <w:r w:rsidR="00A67B65" w:rsidRPr="00B262C8">
        <w:rPr>
          <w:rFonts w:ascii="Nunito" w:hAnsi="Nunito"/>
        </w:rPr>
        <w:t>lutter</w:t>
      </w:r>
      <w:r w:rsidR="00BB3B7C" w:rsidRPr="00B262C8">
        <w:rPr>
          <w:rFonts w:ascii="Nunito" w:hAnsi="Nunito"/>
        </w:rPr>
        <w:t xml:space="preserve"> contre l'impu</w:t>
      </w:r>
      <w:bookmarkStart w:id="0" w:name="_GoBack"/>
      <w:bookmarkEnd w:id="0"/>
      <w:r w:rsidR="00BB3B7C" w:rsidRPr="00B262C8">
        <w:rPr>
          <w:rFonts w:ascii="Nunito" w:hAnsi="Nunito"/>
        </w:rPr>
        <w:t>nité.</w:t>
      </w:r>
    </w:p>
    <w:p w:rsidR="00BB3B7C" w:rsidRPr="00B262C8" w:rsidRDefault="00BB3B7C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Inclure les femmes et les filles handicapées dans les </w:t>
      </w:r>
      <w:r w:rsidRPr="00670F45">
        <w:rPr>
          <w:rFonts w:ascii="Nunito" w:hAnsi="Nunito"/>
          <w:b/>
          <w:color w:val="0077C8"/>
        </w:rPr>
        <w:t>cadres juridiques et politiques</w:t>
      </w:r>
      <w:r w:rsidRPr="00B262C8">
        <w:rPr>
          <w:rFonts w:ascii="Nunito" w:hAnsi="Nunito"/>
        </w:rPr>
        <w:t>.</w:t>
      </w:r>
    </w:p>
    <w:p w:rsidR="00BB3B7C" w:rsidRPr="00B262C8" w:rsidRDefault="00BB3B7C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Recueillir des </w:t>
      </w:r>
      <w:r w:rsidRPr="00670F45">
        <w:rPr>
          <w:rFonts w:ascii="Nunito" w:hAnsi="Nunito"/>
          <w:b/>
          <w:color w:val="0077C8"/>
        </w:rPr>
        <w:t>données inclusives</w:t>
      </w:r>
      <w:r w:rsidRPr="00670F45">
        <w:rPr>
          <w:rFonts w:ascii="Nunito" w:hAnsi="Nunito"/>
          <w:color w:val="0077C8"/>
        </w:rPr>
        <w:t xml:space="preserve"> </w:t>
      </w:r>
      <w:r w:rsidRPr="00B262C8">
        <w:rPr>
          <w:rFonts w:ascii="Nunito" w:hAnsi="Nunito"/>
        </w:rPr>
        <w:t xml:space="preserve">et des données désagrégées par sexe et par </w:t>
      </w:r>
      <w:r w:rsidR="00C431E4" w:rsidRPr="00B262C8">
        <w:rPr>
          <w:rFonts w:ascii="Nunito" w:hAnsi="Nunito"/>
        </w:rPr>
        <w:t>incapacité</w:t>
      </w:r>
      <w:r w:rsidRPr="00B262C8">
        <w:rPr>
          <w:rFonts w:ascii="Nunito" w:hAnsi="Nunito"/>
        </w:rPr>
        <w:t>.</w:t>
      </w:r>
    </w:p>
    <w:p w:rsidR="00EB2B7D" w:rsidRPr="00B262C8" w:rsidRDefault="00EB2B7D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Favoriser une </w:t>
      </w:r>
      <w:r w:rsidRPr="00670F45">
        <w:rPr>
          <w:rFonts w:ascii="Nunito" w:hAnsi="Nunito"/>
          <w:b/>
          <w:color w:val="0077C8"/>
        </w:rPr>
        <w:t>collaboration durable</w:t>
      </w:r>
      <w:r w:rsidRPr="00670F45">
        <w:rPr>
          <w:rFonts w:ascii="Nunito" w:hAnsi="Nunito"/>
          <w:color w:val="0077C8"/>
        </w:rPr>
        <w:t xml:space="preserve"> </w:t>
      </w:r>
      <w:r w:rsidRPr="00B262C8">
        <w:rPr>
          <w:rFonts w:ascii="Nunito" w:hAnsi="Nunito"/>
        </w:rPr>
        <w:t xml:space="preserve">entre les mouvements </w:t>
      </w:r>
      <w:r w:rsidR="00B025BA" w:rsidRPr="00B262C8">
        <w:rPr>
          <w:rFonts w:ascii="Nunito" w:hAnsi="Nunito"/>
        </w:rPr>
        <w:t>féministes et des droits des personnes handicapées.</w:t>
      </w:r>
    </w:p>
    <w:p w:rsidR="00B0174D" w:rsidRPr="00B262C8" w:rsidRDefault="00EB2B7D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>Fournir de</w:t>
      </w:r>
      <w:r w:rsidR="00B0174D" w:rsidRPr="00B262C8">
        <w:rPr>
          <w:rFonts w:ascii="Nunito" w:hAnsi="Nunito"/>
        </w:rPr>
        <w:t xml:space="preserve">s </w:t>
      </w:r>
      <w:r w:rsidR="00B0174D" w:rsidRPr="00670F45">
        <w:rPr>
          <w:rFonts w:ascii="Nunito" w:hAnsi="Nunito"/>
          <w:b/>
          <w:color w:val="0077C8"/>
        </w:rPr>
        <w:t xml:space="preserve">espaces </w:t>
      </w:r>
      <w:r w:rsidR="00C431E4" w:rsidRPr="00670F45">
        <w:rPr>
          <w:rFonts w:ascii="Nunito" w:hAnsi="Nunito"/>
          <w:b/>
          <w:color w:val="0077C8"/>
        </w:rPr>
        <w:t>s</w:t>
      </w:r>
      <w:r w:rsidR="00B025BA" w:rsidRPr="00670F45">
        <w:rPr>
          <w:rFonts w:ascii="Nunito" w:hAnsi="Nunito"/>
          <w:b/>
          <w:color w:val="0077C8"/>
        </w:rPr>
        <w:t>û</w:t>
      </w:r>
      <w:r w:rsidR="00C431E4" w:rsidRPr="00670F45">
        <w:rPr>
          <w:rFonts w:ascii="Nunito" w:hAnsi="Nunito"/>
          <w:b/>
          <w:color w:val="0077C8"/>
        </w:rPr>
        <w:t>rs</w:t>
      </w:r>
      <w:r w:rsidR="00C431E4" w:rsidRPr="00670F45">
        <w:rPr>
          <w:rFonts w:ascii="Nunito" w:hAnsi="Nunito"/>
          <w:color w:val="0077C8"/>
        </w:rPr>
        <w:t xml:space="preserve"> </w:t>
      </w:r>
      <w:r w:rsidR="00146216">
        <w:rPr>
          <w:rFonts w:ascii="Nunito" w:hAnsi="Nunito"/>
        </w:rPr>
        <w:t>géré</w:t>
      </w:r>
      <w:r w:rsidR="00B0174D" w:rsidRPr="00B262C8">
        <w:rPr>
          <w:rFonts w:ascii="Nunito" w:hAnsi="Nunito"/>
        </w:rPr>
        <w:t xml:space="preserve">s </w:t>
      </w:r>
      <w:r w:rsidR="00892185" w:rsidRPr="00B262C8">
        <w:rPr>
          <w:rFonts w:ascii="Nunito" w:hAnsi="Nunito"/>
        </w:rPr>
        <w:t xml:space="preserve">par </w:t>
      </w:r>
      <w:r w:rsidR="00B0174D" w:rsidRPr="00B262C8">
        <w:rPr>
          <w:rFonts w:ascii="Nunito" w:hAnsi="Nunito"/>
        </w:rPr>
        <w:t xml:space="preserve">et </w:t>
      </w:r>
      <w:r w:rsidR="00892185" w:rsidRPr="00B262C8">
        <w:rPr>
          <w:rFonts w:ascii="Nunito" w:hAnsi="Nunito"/>
        </w:rPr>
        <w:t>pour</w:t>
      </w:r>
      <w:r w:rsidR="00B0174D" w:rsidRPr="00B262C8">
        <w:rPr>
          <w:rFonts w:ascii="Nunito" w:hAnsi="Nunito"/>
        </w:rPr>
        <w:t xml:space="preserve"> les</w:t>
      </w:r>
      <w:r w:rsidRPr="00B262C8">
        <w:rPr>
          <w:rFonts w:ascii="Nunito" w:hAnsi="Nunito"/>
        </w:rPr>
        <w:t xml:space="preserve"> femmes et filles handicapées</w:t>
      </w:r>
      <w:r w:rsidR="00146216">
        <w:rPr>
          <w:rFonts w:ascii="Nunito" w:hAnsi="Nunito"/>
        </w:rPr>
        <w:t>.</w:t>
      </w:r>
      <w:r w:rsidRPr="00B262C8">
        <w:rPr>
          <w:rFonts w:ascii="Nunito" w:hAnsi="Nunito"/>
        </w:rPr>
        <w:t xml:space="preserve"> </w:t>
      </w:r>
    </w:p>
    <w:p w:rsidR="00EB2B7D" w:rsidRPr="00B262C8" w:rsidRDefault="00EB2B7D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670F45">
        <w:rPr>
          <w:rFonts w:ascii="Nunito" w:hAnsi="Nunito"/>
          <w:b/>
          <w:color w:val="0077C8"/>
        </w:rPr>
        <w:t>Allouer des ressources</w:t>
      </w:r>
      <w:r w:rsidRPr="00670F45">
        <w:rPr>
          <w:rFonts w:ascii="Nunito" w:hAnsi="Nunito"/>
          <w:color w:val="0077C8"/>
        </w:rPr>
        <w:t xml:space="preserve"> </w:t>
      </w:r>
      <w:r w:rsidRPr="00B262C8">
        <w:rPr>
          <w:rFonts w:ascii="Nunito" w:hAnsi="Nunito"/>
        </w:rPr>
        <w:t>à l'inclusion des femmes et des filles handicapées.</w:t>
      </w:r>
    </w:p>
    <w:p w:rsidR="00EB2B7D" w:rsidRPr="00B262C8" w:rsidRDefault="00A67B65" w:rsidP="00912766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>Soutenir</w:t>
      </w:r>
      <w:r w:rsidR="00EB2B7D" w:rsidRPr="00B262C8">
        <w:rPr>
          <w:rFonts w:ascii="Nunito" w:hAnsi="Nunito"/>
        </w:rPr>
        <w:t xml:space="preserve"> le </w:t>
      </w:r>
      <w:r w:rsidR="00EB2B7D" w:rsidRPr="00670F45">
        <w:rPr>
          <w:rFonts w:ascii="Nunito" w:hAnsi="Nunito"/>
          <w:b/>
          <w:color w:val="0077C8"/>
        </w:rPr>
        <w:t>leadership des femmes handicapées</w:t>
      </w:r>
      <w:r w:rsidR="00EB2B7D" w:rsidRPr="00B262C8">
        <w:rPr>
          <w:rFonts w:ascii="Nunito" w:hAnsi="Nunito"/>
        </w:rPr>
        <w:t xml:space="preserve">, </w:t>
      </w:r>
      <w:r w:rsidRPr="00B262C8">
        <w:rPr>
          <w:rFonts w:ascii="Nunito" w:hAnsi="Nunito"/>
        </w:rPr>
        <w:t>selon le</w:t>
      </w:r>
      <w:r w:rsidR="00EB2B7D" w:rsidRPr="00B262C8">
        <w:rPr>
          <w:rFonts w:ascii="Nunito" w:hAnsi="Nunito"/>
        </w:rPr>
        <w:t xml:space="preserve"> principe de «</w:t>
      </w:r>
      <w:r w:rsidR="00892185" w:rsidRPr="00B262C8">
        <w:rPr>
          <w:rStyle w:val="Accentuation"/>
          <w:rFonts w:ascii="Nunito" w:hAnsi="Nunito"/>
        </w:rPr>
        <w:t>Rien</w:t>
      </w:r>
      <w:r w:rsidR="00892185" w:rsidRPr="00B262C8">
        <w:rPr>
          <w:rStyle w:val="st"/>
          <w:rFonts w:ascii="Nunito" w:hAnsi="Nunito"/>
        </w:rPr>
        <w:t xml:space="preserve"> ne se fera pour </w:t>
      </w:r>
      <w:r w:rsidR="00892185" w:rsidRPr="00B262C8">
        <w:rPr>
          <w:rStyle w:val="Accentuation"/>
          <w:rFonts w:ascii="Nunito" w:hAnsi="Nunito"/>
        </w:rPr>
        <w:t>nous sans nous</w:t>
      </w:r>
      <w:r w:rsidR="00EB2B7D" w:rsidRPr="00B262C8">
        <w:rPr>
          <w:rFonts w:ascii="Nunito" w:hAnsi="Nunito"/>
        </w:rPr>
        <w:t>» de la Convention relative aux Droits des Personnes Handicapées (CDPH).</w:t>
      </w:r>
    </w:p>
    <w:p w:rsidR="00EB2B7D" w:rsidRPr="00B262C8" w:rsidRDefault="00EB2B7D" w:rsidP="0043100F">
      <w:pPr>
        <w:pStyle w:val="Paragraphedeliste"/>
        <w:numPr>
          <w:ilvl w:val="0"/>
          <w:numId w:val="1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Garantir les droits </w:t>
      </w:r>
      <w:r w:rsidR="00075393" w:rsidRPr="00B262C8">
        <w:rPr>
          <w:rFonts w:ascii="Nunito" w:hAnsi="Nunito"/>
        </w:rPr>
        <w:t>à la</w:t>
      </w:r>
      <w:r w:rsidRPr="00B262C8">
        <w:rPr>
          <w:rFonts w:ascii="Nunito" w:hAnsi="Nunito"/>
        </w:rPr>
        <w:t xml:space="preserve"> </w:t>
      </w:r>
      <w:r w:rsidRPr="00670F45">
        <w:rPr>
          <w:rFonts w:ascii="Nunito" w:hAnsi="Nunito"/>
          <w:b/>
          <w:color w:val="0077C8"/>
        </w:rPr>
        <w:t>prise de décision</w:t>
      </w:r>
      <w:r w:rsidRPr="00670F45">
        <w:rPr>
          <w:rFonts w:ascii="Nunito" w:hAnsi="Nunito"/>
          <w:color w:val="0077C8"/>
        </w:rPr>
        <w:t xml:space="preserve"> </w:t>
      </w:r>
      <w:r w:rsidRPr="00B262C8">
        <w:rPr>
          <w:rFonts w:ascii="Nunito" w:hAnsi="Nunito"/>
        </w:rPr>
        <w:t>des femmes et filles handicapées.</w:t>
      </w:r>
    </w:p>
    <w:p w:rsidR="00B262C8" w:rsidRPr="00670F45" w:rsidRDefault="00B262C8" w:rsidP="0043100F">
      <w:pPr>
        <w:pStyle w:val="Titre1"/>
        <w:spacing w:before="240"/>
        <w:jc w:val="center"/>
      </w:pPr>
      <w:r w:rsidRPr="00670F45">
        <w:t>BONNES PRATIQUES AFRICAINES</w:t>
      </w:r>
    </w:p>
    <w:p w:rsidR="00A57D09" w:rsidRPr="00670F45" w:rsidRDefault="00A57D09" w:rsidP="00146216">
      <w:pPr>
        <w:spacing w:after="120" w:line="240" w:lineRule="auto"/>
        <w:rPr>
          <w:rFonts w:ascii="Nunito" w:hAnsi="Nunito"/>
        </w:rPr>
      </w:pPr>
      <w:r w:rsidRPr="00670F45">
        <w:rPr>
          <w:rFonts w:ascii="Nunito" w:hAnsi="Nunito"/>
        </w:rPr>
        <w:t>Critères utilisés pour la sélection de</w:t>
      </w:r>
      <w:r w:rsidR="004B6D2F" w:rsidRPr="00670F45">
        <w:rPr>
          <w:rFonts w:ascii="Nunito" w:hAnsi="Nunito"/>
        </w:rPr>
        <w:t>s</w:t>
      </w:r>
      <w:r w:rsidRPr="00670F45">
        <w:rPr>
          <w:rFonts w:ascii="Nunito" w:hAnsi="Nunito"/>
        </w:rPr>
        <w:t xml:space="preserve"> bonnes pratiques</w:t>
      </w:r>
    </w:p>
    <w:p w:rsidR="00A57D09" w:rsidRPr="00B262C8" w:rsidRDefault="00A57D09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Obtention de </w:t>
      </w:r>
      <w:r w:rsidRPr="00670F45">
        <w:rPr>
          <w:rFonts w:ascii="Nunito" w:hAnsi="Nunito"/>
          <w:b/>
        </w:rPr>
        <w:t>résultats positifs</w:t>
      </w:r>
    </w:p>
    <w:p w:rsidR="00A57D09" w:rsidRPr="00B262C8" w:rsidRDefault="00A57D09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670F45">
        <w:rPr>
          <w:rFonts w:ascii="Nunito" w:hAnsi="Nunito"/>
          <w:b/>
        </w:rPr>
        <w:t>Diversité</w:t>
      </w:r>
      <w:r w:rsidRPr="00B262C8">
        <w:rPr>
          <w:rFonts w:ascii="Nunito" w:hAnsi="Nunito"/>
        </w:rPr>
        <w:t xml:space="preserve"> de</w:t>
      </w:r>
      <w:r w:rsidR="00075393" w:rsidRPr="00B262C8">
        <w:rPr>
          <w:rFonts w:ascii="Nunito" w:hAnsi="Nunito"/>
        </w:rPr>
        <w:t>s</w:t>
      </w:r>
      <w:r w:rsidRPr="00B262C8">
        <w:rPr>
          <w:rFonts w:ascii="Nunito" w:hAnsi="Nunito"/>
        </w:rPr>
        <w:t xml:space="preserve"> personnes impliquées dans la pratique</w:t>
      </w:r>
    </w:p>
    <w:p w:rsidR="00A57D09" w:rsidRPr="00B262C8" w:rsidRDefault="00075393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670F45">
        <w:rPr>
          <w:rFonts w:ascii="Nunito" w:hAnsi="Nunito"/>
          <w:b/>
        </w:rPr>
        <w:t>Leadership</w:t>
      </w:r>
      <w:r w:rsidRPr="00B262C8">
        <w:rPr>
          <w:rFonts w:ascii="Nunito" w:hAnsi="Nunito"/>
        </w:rPr>
        <w:t xml:space="preserve"> </w:t>
      </w:r>
      <w:r w:rsidR="00A57D09" w:rsidRPr="00B262C8">
        <w:rPr>
          <w:rFonts w:ascii="Nunito" w:hAnsi="Nunito"/>
        </w:rPr>
        <w:t>par des femmes handicapées</w:t>
      </w:r>
    </w:p>
    <w:p w:rsidR="00A57D09" w:rsidRPr="00B262C8" w:rsidRDefault="00A57D09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Visant </w:t>
      </w:r>
      <w:r w:rsidR="004B6D2F" w:rsidRPr="00670F45">
        <w:rPr>
          <w:rFonts w:ascii="Nunito" w:hAnsi="Nunito"/>
          <w:b/>
        </w:rPr>
        <w:t>l’égalité</w:t>
      </w:r>
      <w:r w:rsidRPr="00670F45">
        <w:rPr>
          <w:rFonts w:ascii="Nunito" w:hAnsi="Nunito"/>
          <w:b/>
        </w:rPr>
        <w:t xml:space="preserve"> de genre</w:t>
      </w:r>
    </w:p>
    <w:p w:rsidR="00A57D09" w:rsidRPr="00B262C8" w:rsidRDefault="00A57D09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670F45">
        <w:rPr>
          <w:rFonts w:ascii="Nunito" w:hAnsi="Nunito"/>
          <w:b/>
        </w:rPr>
        <w:t>Collaboration</w:t>
      </w:r>
      <w:r w:rsidRPr="00B262C8">
        <w:rPr>
          <w:rFonts w:ascii="Nunito" w:hAnsi="Nunito"/>
        </w:rPr>
        <w:t xml:space="preserve"> avec des femmes et filles handicapées</w:t>
      </w:r>
    </w:p>
    <w:p w:rsidR="00A57D09" w:rsidRPr="00B262C8" w:rsidRDefault="00A57D09" w:rsidP="00A57D09">
      <w:pPr>
        <w:pStyle w:val="Paragraphedeliste"/>
        <w:numPr>
          <w:ilvl w:val="0"/>
          <w:numId w:val="12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Potentiel de </w:t>
      </w:r>
      <w:r w:rsidRPr="00670F45">
        <w:rPr>
          <w:rFonts w:ascii="Nunito" w:hAnsi="Nunito"/>
          <w:b/>
        </w:rPr>
        <w:t>mise à l’échelle</w:t>
      </w:r>
    </w:p>
    <w:p w:rsidR="00A57D09" w:rsidRPr="00B262C8" w:rsidRDefault="00A57D09" w:rsidP="004C5AE6">
      <w:pPr>
        <w:rPr>
          <w:rFonts w:ascii="Nunito" w:hAnsi="Nunito"/>
          <w:i/>
        </w:rPr>
      </w:pPr>
      <w:r w:rsidRPr="00B262C8">
        <w:rPr>
          <w:rFonts w:ascii="Nunito" w:hAnsi="Nunito"/>
          <w:i/>
        </w:rPr>
        <w:t xml:space="preserve">Le contenu ci-dessous présente les éléments clés qui font le succès de </w:t>
      </w:r>
      <w:r w:rsidR="004B6D2F" w:rsidRPr="00B262C8">
        <w:rPr>
          <w:rFonts w:ascii="Nunito" w:hAnsi="Nunito"/>
          <w:i/>
        </w:rPr>
        <w:t>ces</w:t>
      </w:r>
      <w:r w:rsidRPr="00B262C8">
        <w:rPr>
          <w:rFonts w:ascii="Nunito" w:hAnsi="Nunito"/>
          <w:i/>
        </w:rPr>
        <w:t xml:space="preserve"> </w:t>
      </w:r>
      <w:r w:rsidR="00075393" w:rsidRPr="00B262C8">
        <w:rPr>
          <w:rFonts w:ascii="Nunito" w:hAnsi="Nunito"/>
          <w:i/>
        </w:rPr>
        <w:t>pratiques</w:t>
      </w:r>
      <w:r w:rsidRPr="00B262C8">
        <w:rPr>
          <w:rFonts w:ascii="Nunito" w:hAnsi="Nunito"/>
          <w:i/>
        </w:rPr>
        <w:t xml:space="preserve"> et les rendent unique</w:t>
      </w:r>
      <w:r w:rsidR="00075393" w:rsidRPr="00B262C8">
        <w:rPr>
          <w:rFonts w:ascii="Nunito" w:hAnsi="Nunito"/>
          <w:i/>
        </w:rPr>
        <w:t>s</w:t>
      </w:r>
      <w:r w:rsidRPr="00B262C8">
        <w:rPr>
          <w:rFonts w:ascii="Nunito" w:hAnsi="Nunito"/>
          <w:i/>
        </w:rPr>
        <w:t xml:space="preserve">. Pour plus d’informations sur ces pratiques, </w:t>
      </w:r>
      <w:proofErr w:type="spellStart"/>
      <w:r w:rsidR="004B6D2F" w:rsidRPr="00B262C8">
        <w:rPr>
          <w:rFonts w:ascii="Nunito" w:hAnsi="Nunito"/>
          <w:i/>
        </w:rPr>
        <w:t>veuillez</w:t>
      </w:r>
      <w:r w:rsidRPr="00B262C8">
        <w:rPr>
          <w:rFonts w:ascii="Nunito" w:hAnsi="Nunito"/>
          <w:i/>
        </w:rPr>
        <w:t xml:space="preserve"> vous</w:t>
      </w:r>
      <w:proofErr w:type="spellEnd"/>
      <w:r w:rsidRPr="00B262C8">
        <w:rPr>
          <w:rFonts w:ascii="Nunito" w:hAnsi="Nunito"/>
          <w:i/>
        </w:rPr>
        <w:t xml:space="preserve"> référer au rapport MIW complet. </w:t>
      </w:r>
    </w:p>
    <w:p w:rsidR="004C5AE6" w:rsidRPr="00B262C8" w:rsidRDefault="004C5AE6" w:rsidP="00146216">
      <w:pPr>
        <w:pStyle w:val="Titre3"/>
      </w:pPr>
      <w:r w:rsidRPr="00B262C8">
        <w:t>Prévention de la violence basée sur le genre par une initiative communautaire dirigée par des femmes handicapées, UNABU (Rwanda)</w:t>
      </w:r>
    </w:p>
    <w:p w:rsidR="002323F5" w:rsidRPr="00B262C8" w:rsidRDefault="00075393" w:rsidP="002323F5">
      <w:pPr>
        <w:pStyle w:val="Paragraphedeliste"/>
        <w:numPr>
          <w:ilvl w:val="0"/>
          <w:numId w:val="11"/>
        </w:numPr>
        <w:rPr>
          <w:rFonts w:ascii="Nunito" w:hAnsi="Nunito"/>
          <w:b/>
        </w:rPr>
      </w:pPr>
      <w:r w:rsidRPr="00670F45">
        <w:rPr>
          <w:rFonts w:ascii="Nunito" w:hAnsi="Nunito"/>
          <w:b/>
        </w:rPr>
        <w:t>Leadership</w:t>
      </w:r>
      <w:r w:rsidRPr="00B262C8">
        <w:rPr>
          <w:rFonts w:ascii="Nunito" w:hAnsi="Nunito"/>
        </w:rPr>
        <w:t xml:space="preserve"> </w:t>
      </w:r>
      <w:r w:rsidR="002323F5" w:rsidRPr="00B262C8">
        <w:rPr>
          <w:rFonts w:ascii="Nunito" w:hAnsi="Nunito"/>
        </w:rPr>
        <w:t xml:space="preserve">par des femmes handicapées au </w:t>
      </w:r>
      <w:r w:rsidR="004B6D2F" w:rsidRPr="00B262C8">
        <w:rPr>
          <w:rFonts w:ascii="Nunito" w:hAnsi="Nunito"/>
        </w:rPr>
        <w:t>sein</w:t>
      </w:r>
      <w:r w:rsidR="002323F5" w:rsidRPr="00B262C8">
        <w:rPr>
          <w:rFonts w:ascii="Nunito" w:hAnsi="Nunito"/>
        </w:rPr>
        <w:t xml:space="preserve"> d’UNABU et au niveau communautaire.</w:t>
      </w:r>
    </w:p>
    <w:p w:rsidR="006F51D2" w:rsidRPr="00B262C8" w:rsidRDefault="004B6D2F" w:rsidP="002323F5">
      <w:pPr>
        <w:pStyle w:val="Paragraphedeliste"/>
        <w:numPr>
          <w:ilvl w:val="0"/>
          <w:numId w:val="11"/>
        </w:numPr>
        <w:rPr>
          <w:rFonts w:ascii="Nunito" w:hAnsi="Nunito"/>
          <w:b/>
        </w:rPr>
      </w:pPr>
      <w:r w:rsidRPr="00B262C8">
        <w:rPr>
          <w:rFonts w:ascii="Nunito" w:hAnsi="Nunito"/>
        </w:rPr>
        <w:t xml:space="preserve">Les </w:t>
      </w:r>
      <w:r w:rsidRPr="00670F45">
        <w:rPr>
          <w:rFonts w:ascii="Nunito" w:hAnsi="Nunito"/>
          <w:b/>
        </w:rPr>
        <w:t>m</w:t>
      </w:r>
      <w:r w:rsidR="002323F5" w:rsidRPr="00670F45">
        <w:rPr>
          <w:rFonts w:ascii="Nunito" w:hAnsi="Nunito"/>
          <w:b/>
        </w:rPr>
        <w:t>obilisatrices communautaires</w:t>
      </w:r>
      <w:r w:rsidR="002323F5" w:rsidRPr="00B262C8">
        <w:rPr>
          <w:rFonts w:ascii="Nunito" w:hAnsi="Nunito"/>
        </w:rPr>
        <w:t xml:space="preserve">  </w:t>
      </w:r>
      <w:r w:rsidR="006F51D2" w:rsidRPr="00B262C8">
        <w:rPr>
          <w:rFonts w:ascii="Nunito" w:hAnsi="Nunito"/>
        </w:rPr>
        <w:t>formées sur les droits des femmes et la violence basée sur le genre (VBG) forment à leur tour les group</w:t>
      </w:r>
      <w:r w:rsidR="00AC1779" w:rsidRPr="00B262C8">
        <w:rPr>
          <w:rFonts w:ascii="Nunito" w:hAnsi="Nunito"/>
        </w:rPr>
        <w:t>e</w:t>
      </w:r>
      <w:r w:rsidR="006F51D2" w:rsidRPr="00B262C8">
        <w:rPr>
          <w:rFonts w:ascii="Nunito" w:hAnsi="Nunito"/>
        </w:rPr>
        <w:t xml:space="preserve">s, </w:t>
      </w:r>
      <w:r w:rsidR="00A67B65" w:rsidRPr="00B262C8">
        <w:rPr>
          <w:rFonts w:ascii="Nunito" w:hAnsi="Nunito"/>
        </w:rPr>
        <w:t xml:space="preserve">soit </w:t>
      </w:r>
      <w:r w:rsidR="006F51D2" w:rsidRPr="00B262C8">
        <w:rPr>
          <w:rFonts w:ascii="Nunito" w:hAnsi="Nunito"/>
        </w:rPr>
        <w:t xml:space="preserve">plus de 680 femmes et filles handicapées, ainsi que </w:t>
      </w:r>
      <w:r w:rsidR="00075393" w:rsidRPr="00B262C8">
        <w:rPr>
          <w:rFonts w:ascii="Nunito" w:hAnsi="Nunito"/>
        </w:rPr>
        <w:t xml:space="preserve">des </w:t>
      </w:r>
      <w:r w:rsidR="006F51D2" w:rsidRPr="00B262C8">
        <w:rPr>
          <w:rFonts w:ascii="Nunito" w:hAnsi="Nunito"/>
        </w:rPr>
        <w:t>mères de filles handicapées.</w:t>
      </w:r>
    </w:p>
    <w:p w:rsidR="006F51D2" w:rsidRPr="00B262C8" w:rsidRDefault="006F51D2" w:rsidP="002323F5">
      <w:pPr>
        <w:pStyle w:val="Paragraphedeliste"/>
        <w:numPr>
          <w:ilvl w:val="0"/>
          <w:numId w:val="11"/>
        </w:numPr>
        <w:rPr>
          <w:rFonts w:ascii="Nunito" w:hAnsi="Nunito"/>
          <w:b/>
        </w:rPr>
      </w:pPr>
      <w:r w:rsidRPr="00670F45">
        <w:rPr>
          <w:rFonts w:ascii="Nunito" w:hAnsi="Nunito"/>
          <w:b/>
        </w:rPr>
        <w:t>Partage d’expériences et soutien</w:t>
      </w:r>
      <w:r w:rsidRPr="00B262C8">
        <w:rPr>
          <w:rFonts w:ascii="Nunito" w:hAnsi="Nunito"/>
        </w:rPr>
        <w:t xml:space="preserve"> entre pairs dans les group</w:t>
      </w:r>
      <w:r w:rsidR="00DB0A05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>s communautaires.</w:t>
      </w:r>
    </w:p>
    <w:p w:rsidR="002323F5" w:rsidRPr="00B262C8" w:rsidRDefault="006F51D2" w:rsidP="002323F5">
      <w:pPr>
        <w:pStyle w:val="Paragraphedeliste"/>
        <w:numPr>
          <w:ilvl w:val="0"/>
          <w:numId w:val="11"/>
        </w:numPr>
        <w:rPr>
          <w:rFonts w:ascii="Nunito" w:hAnsi="Nunito"/>
          <w:b/>
        </w:rPr>
      </w:pPr>
      <w:r w:rsidRPr="00670F45">
        <w:rPr>
          <w:rFonts w:ascii="Nunito" w:hAnsi="Nunito"/>
          <w:b/>
        </w:rPr>
        <w:lastRenderedPageBreak/>
        <w:t xml:space="preserve">Soutien </w:t>
      </w:r>
      <w:r w:rsidR="00A52C3D" w:rsidRPr="00670F45">
        <w:rPr>
          <w:rFonts w:ascii="Nunito" w:hAnsi="Nunito"/>
          <w:b/>
        </w:rPr>
        <w:t>juridique</w:t>
      </w:r>
      <w:r w:rsidRPr="00B262C8">
        <w:rPr>
          <w:rFonts w:ascii="Nunito" w:hAnsi="Nunito"/>
        </w:rPr>
        <w:t xml:space="preserve"> pour permettre aux femmes handicapées d’accéder à la justice en cas de violence économique ou</w:t>
      </w:r>
      <w:r w:rsidR="00075393" w:rsidRPr="00B262C8">
        <w:rPr>
          <w:rFonts w:ascii="Nunito" w:hAnsi="Nunito"/>
        </w:rPr>
        <w:t xml:space="preserve"> d’</w:t>
      </w:r>
      <w:r w:rsidRPr="00B262C8">
        <w:rPr>
          <w:rFonts w:ascii="Nunito" w:hAnsi="Nunito"/>
        </w:rPr>
        <w:t xml:space="preserve">abus sexuel, en partenariat avec des acteurs juridiques.  </w:t>
      </w:r>
    </w:p>
    <w:p w:rsidR="006F51D2" w:rsidRPr="00B262C8" w:rsidRDefault="006F51D2" w:rsidP="002323F5">
      <w:pPr>
        <w:pStyle w:val="Paragraphedeliste"/>
        <w:numPr>
          <w:ilvl w:val="0"/>
          <w:numId w:val="11"/>
        </w:numPr>
        <w:rPr>
          <w:rFonts w:ascii="Nunito" w:hAnsi="Nunito"/>
          <w:b/>
        </w:rPr>
      </w:pPr>
      <w:r w:rsidRPr="00B262C8">
        <w:rPr>
          <w:rFonts w:ascii="Nunito" w:hAnsi="Nunito"/>
        </w:rPr>
        <w:t>Soumission au Comité pour l’élimination de la discrimination à l’égard des femmes (</w:t>
      </w:r>
      <w:r w:rsidRPr="00670F45">
        <w:rPr>
          <w:rFonts w:ascii="Nunito" w:hAnsi="Nunito"/>
          <w:b/>
        </w:rPr>
        <w:t>CEDAW</w:t>
      </w:r>
      <w:r w:rsidRPr="00B262C8">
        <w:rPr>
          <w:rFonts w:ascii="Nunito" w:hAnsi="Nunito"/>
        </w:rPr>
        <w:t xml:space="preserve">).  </w:t>
      </w:r>
    </w:p>
    <w:p w:rsidR="004C5AE6" w:rsidRPr="00B262C8" w:rsidRDefault="004C5AE6" w:rsidP="00146216">
      <w:pPr>
        <w:pStyle w:val="Titre3"/>
      </w:pPr>
      <w:r w:rsidRPr="00B262C8">
        <w:t>Protéger les femmes et filles handicapées réfugiées au Kenya de la discrimination et des abus, WCC (Kenya)</w:t>
      </w:r>
    </w:p>
    <w:p w:rsidR="002323F5" w:rsidRPr="00B262C8" w:rsidRDefault="00756DFF" w:rsidP="00756DFF">
      <w:pPr>
        <w:pStyle w:val="Paragraphedeliste"/>
        <w:numPr>
          <w:ilvl w:val="0"/>
          <w:numId w:val="10"/>
        </w:numPr>
        <w:rPr>
          <w:rFonts w:ascii="Nunito" w:hAnsi="Nunito"/>
        </w:rPr>
      </w:pPr>
      <w:r w:rsidRPr="00670F45">
        <w:rPr>
          <w:rFonts w:ascii="Nunito" w:hAnsi="Nunito"/>
          <w:b/>
        </w:rPr>
        <w:t>Partenariats stratégiques</w:t>
      </w:r>
      <w:r w:rsidRPr="00B262C8">
        <w:rPr>
          <w:rFonts w:ascii="Nunito" w:hAnsi="Nunito"/>
        </w:rPr>
        <w:t xml:space="preserve"> avec des organisations régionales et internationales spécialisées telles que le Réseau Africain des Femmes Handicapées</w:t>
      </w:r>
      <w:r w:rsidR="00A52C3D" w:rsidRPr="00B262C8">
        <w:rPr>
          <w:rFonts w:ascii="Nunito" w:hAnsi="Nunito"/>
        </w:rPr>
        <w:t>,</w:t>
      </w:r>
      <w:r w:rsidRPr="00B262C8">
        <w:rPr>
          <w:rFonts w:ascii="Nunito" w:hAnsi="Nunito"/>
        </w:rPr>
        <w:t xml:space="preserve"> HIAS, et </w:t>
      </w:r>
      <w:proofErr w:type="spellStart"/>
      <w:r w:rsidRPr="00B262C8">
        <w:rPr>
          <w:rFonts w:ascii="Nunito" w:hAnsi="Nunito"/>
        </w:rPr>
        <w:t>Women’s</w:t>
      </w:r>
      <w:proofErr w:type="spellEnd"/>
      <w:r w:rsidRPr="00B262C8">
        <w:rPr>
          <w:rFonts w:ascii="Nunito" w:hAnsi="Nunito"/>
        </w:rPr>
        <w:t xml:space="preserve"> </w:t>
      </w:r>
      <w:proofErr w:type="spellStart"/>
      <w:r w:rsidRPr="00B262C8">
        <w:rPr>
          <w:rFonts w:ascii="Nunito" w:hAnsi="Nunito"/>
        </w:rPr>
        <w:t>Refugee</w:t>
      </w:r>
      <w:proofErr w:type="spellEnd"/>
      <w:r w:rsidRPr="00B262C8">
        <w:rPr>
          <w:rFonts w:ascii="Nunito" w:hAnsi="Nunito"/>
        </w:rPr>
        <w:t xml:space="preserve"> Commission</w:t>
      </w:r>
      <w:r w:rsidR="002323F5" w:rsidRPr="00B262C8">
        <w:rPr>
          <w:rFonts w:ascii="Nunito" w:hAnsi="Nunito"/>
        </w:rPr>
        <w:t>.</w:t>
      </w:r>
    </w:p>
    <w:p w:rsidR="00756DFF" w:rsidRPr="00B262C8" w:rsidRDefault="002323F5" w:rsidP="00756DFF">
      <w:pPr>
        <w:pStyle w:val="Paragraphedeliste"/>
        <w:numPr>
          <w:ilvl w:val="0"/>
          <w:numId w:val="10"/>
        </w:numPr>
        <w:rPr>
          <w:rFonts w:ascii="Nunito" w:hAnsi="Nunito"/>
        </w:rPr>
      </w:pPr>
      <w:r w:rsidRPr="00670F45">
        <w:rPr>
          <w:rFonts w:ascii="Nunito" w:hAnsi="Nunito"/>
          <w:b/>
        </w:rPr>
        <w:t>Formation de femmes handicapées réfugiées</w:t>
      </w:r>
      <w:r w:rsidRPr="00B262C8">
        <w:rPr>
          <w:rFonts w:ascii="Nunito" w:hAnsi="Nunito"/>
        </w:rPr>
        <w:t xml:space="preserve"> sur leurs droits.</w:t>
      </w:r>
    </w:p>
    <w:p w:rsidR="002323F5" w:rsidRPr="00B262C8" w:rsidRDefault="002323F5" w:rsidP="00756DFF">
      <w:pPr>
        <w:pStyle w:val="Paragraphedeliste"/>
        <w:numPr>
          <w:ilvl w:val="0"/>
          <w:numId w:val="10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Facilitation de </w:t>
      </w:r>
      <w:r w:rsidRPr="00670F45">
        <w:rPr>
          <w:rFonts w:ascii="Nunito" w:hAnsi="Nunito"/>
          <w:b/>
        </w:rPr>
        <w:t>l’accès aux services</w:t>
      </w:r>
      <w:r w:rsidRPr="00B262C8">
        <w:rPr>
          <w:rFonts w:ascii="Nunito" w:hAnsi="Nunito"/>
        </w:rPr>
        <w:t xml:space="preserve"> tels que l’obtention de cartes de réfugié</w:t>
      </w:r>
      <w:r w:rsidR="00075393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s ou </w:t>
      </w:r>
      <w:r w:rsidR="00A52C3D" w:rsidRPr="00B262C8">
        <w:rPr>
          <w:rFonts w:ascii="Nunito" w:hAnsi="Nunito"/>
        </w:rPr>
        <w:t>d’équipements</w:t>
      </w:r>
      <w:r w:rsidRPr="00B262C8">
        <w:rPr>
          <w:rFonts w:ascii="Nunito" w:hAnsi="Nunito"/>
        </w:rPr>
        <w:t xml:space="preserve"> d’assistance</w:t>
      </w:r>
      <w:r w:rsidR="00075393" w:rsidRPr="00B262C8">
        <w:rPr>
          <w:rFonts w:ascii="Nunito" w:hAnsi="Nunito"/>
        </w:rPr>
        <w:t>.</w:t>
      </w:r>
    </w:p>
    <w:p w:rsidR="002323F5" w:rsidRPr="00B262C8" w:rsidRDefault="002323F5" w:rsidP="002323F5">
      <w:pPr>
        <w:pStyle w:val="Paragraphedeliste"/>
        <w:numPr>
          <w:ilvl w:val="0"/>
          <w:numId w:val="10"/>
        </w:numPr>
        <w:rPr>
          <w:rFonts w:ascii="Nunito" w:hAnsi="Nunito"/>
        </w:rPr>
      </w:pPr>
      <w:r w:rsidRPr="00670F45">
        <w:rPr>
          <w:rFonts w:ascii="Nunito" w:hAnsi="Nunito"/>
          <w:b/>
        </w:rPr>
        <w:t>Plaidoyer lors d’év</w:t>
      </w:r>
      <w:r w:rsidR="00075393" w:rsidRPr="00670F45">
        <w:rPr>
          <w:rFonts w:ascii="Nunito" w:hAnsi="Nunito"/>
          <w:b/>
        </w:rPr>
        <w:t>é</w:t>
      </w:r>
      <w:r w:rsidRPr="00670F45">
        <w:rPr>
          <w:rFonts w:ascii="Nunito" w:hAnsi="Nunito"/>
          <w:b/>
        </w:rPr>
        <w:t>nements internationaux</w:t>
      </w:r>
      <w:r w:rsidRPr="00B262C8">
        <w:rPr>
          <w:rFonts w:ascii="Nunito" w:hAnsi="Nunito"/>
        </w:rPr>
        <w:t xml:space="preserve"> tels que le Sommet Humanitaire Mondial 2016, et la 9</w:t>
      </w:r>
      <w:r w:rsidRPr="00B262C8">
        <w:rPr>
          <w:rFonts w:ascii="Nunito" w:hAnsi="Nunito"/>
          <w:vertAlign w:val="superscript"/>
        </w:rPr>
        <w:t>ème</w:t>
      </w:r>
      <w:r w:rsidRPr="00B262C8">
        <w:rPr>
          <w:rFonts w:ascii="Nunito" w:hAnsi="Nunito"/>
        </w:rPr>
        <w:t xml:space="preserve"> Conférence des Etats Parties à la Convention sur les Droits des Personnes Handicapées.</w:t>
      </w:r>
    </w:p>
    <w:p w:rsidR="007B3F23" w:rsidRPr="00B262C8" w:rsidRDefault="007B3F23" w:rsidP="00146216">
      <w:pPr>
        <w:pStyle w:val="Titre3"/>
      </w:pPr>
      <w:r w:rsidRPr="00B262C8">
        <w:t>Améliorer l’accès des femmes et filles sourdes et aveugles à la Santé Sexuelle et Reproductive, VIHEMA (Malawi)</w:t>
      </w:r>
    </w:p>
    <w:p w:rsidR="007B3F23" w:rsidRPr="00B262C8" w:rsidRDefault="008B4ACA" w:rsidP="007B3F23">
      <w:pPr>
        <w:pStyle w:val="Paragraphedeliste"/>
        <w:numPr>
          <w:ilvl w:val="0"/>
          <w:numId w:val="9"/>
        </w:numPr>
        <w:rPr>
          <w:rFonts w:ascii="Nunito" w:hAnsi="Nunito"/>
        </w:rPr>
      </w:pPr>
      <w:r w:rsidRPr="00B262C8">
        <w:rPr>
          <w:rFonts w:ascii="Nunito" w:hAnsi="Nunito"/>
        </w:rPr>
        <w:t>Focus s</w:t>
      </w:r>
      <w:r w:rsidR="00A52C3D" w:rsidRPr="00B262C8">
        <w:rPr>
          <w:rFonts w:ascii="Nunito" w:hAnsi="Nunito"/>
        </w:rPr>
        <w:t xml:space="preserve">ur les </w:t>
      </w:r>
      <w:r w:rsidR="00A52C3D" w:rsidRPr="00670F45">
        <w:rPr>
          <w:rFonts w:ascii="Nunito" w:hAnsi="Nunito"/>
          <w:b/>
        </w:rPr>
        <w:t xml:space="preserve">femmes et filles sourdes et </w:t>
      </w:r>
      <w:r w:rsidRPr="00670F45">
        <w:rPr>
          <w:rFonts w:ascii="Nunito" w:hAnsi="Nunito"/>
          <w:b/>
        </w:rPr>
        <w:t>aveugles,</w:t>
      </w:r>
      <w:r w:rsidRPr="00B262C8">
        <w:rPr>
          <w:rFonts w:ascii="Nunito" w:hAnsi="Nunito"/>
        </w:rPr>
        <w:t xml:space="preserve"> reconnu</w:t>
      </w:r>
      <w:r w:rsidR="00075393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s par le Comité des Droits des Personnes Handicapées comme des </w:t>
      </w:r>
      <w:r w:rsidR="00075393" w:rsidRPr="00B262C8">
        <w:rPr>
          <w:rFonts w:ascii="Nunito" w:hAnsi="Nunito"/>
        </w:rPr>
        <w:t xml:space="preserve">personnes </w:t>
      </w:r>
      <w:r w:rsidRPr="00B262C8">
        <w:rPr>
          <w:rFonts w:ascii="Nunito" w:hAnsi="Nunito"/>
        </w:rPr>
        <w:t>faisant face à un haut risque d’abus.</w:t>
      </w:r>
    </w:p>
    <w:p w:rsidR="008B4ACA" w:rsidRPr="00B262C8" w:rsidRDefault="00A52C3D" w:rsidP="007B3F23">
      <w:pPr>
        <w:pStyle w:val="Paragraphedeliste"/>
        <w:numPr>
          <w:ilvl w:val="0"/>
          <w:numId w:val="9"/>
        </w:numPr>
        <w:rPr>
          <w:rFonts w:ascii="Nunito" w:hAnsi="Nunito"/>
        </w:rPr>
      </w:pPr>
      <w:r w:rsidRPr="00670F45">
        <w:rPr>
          <w:rFonts w:ascii="Nunito" w:hAnsi="Nunito"/>
          <w:b/>
        </w:rPr>
        <w:t xml:space="preserve">Formation de femmes sourdes et </w:t>
      </w:r>
      <w:r w:rsidR="008B4ACA" w:rsidRPr="00670F45">
        <w:rPr>
          <w:rFonts w:ascii="Nunito" w:hAnsi="Nunito"/>
          <w:b/>
        </w:rPr>
        <w:t>aveugles</w:t>
      </w:r>
      <w:r w:rsidR="008B4ACA" w:rsidRPr="00B262C8">
        <w:rPr>
          <w:rFonts w:ascii="Nunito" w:hAnsi="Nunito"/>
        </w:rPr>
        <w:t xml:space="preserve"> et le</w:t>
      </w:r>
      <w:r w:rsidR="00756DFF" w:rsidRPr="00B262C8">
        <w:rPr>
          <w:rFonts w:ascii="Nunito" w:hAnsi="Nunito"/>
        </w:rPr>
        <w:t xml:space="preserve">urs familles sur </w:t>
      </w:r>
      <w:r w:rsidRPr="00B262C8">
        <w:rPr>
          <w:rFonts w:ascii="Nunito" w:hAnsi="Nunito"/>
        </w:rPr>
        <w:t xml:space="preserve">la santé et les droits </w:t>
      </w:r>
      <w:r w:rsidR="008B4ACA" w:rsidRPr="00B262C8">
        <w:rPr>
          <w:rFonts w:ascii="Nunito" w:hAnsi="Nunito"/>
        </w:rPr>
        <w:t xml:space="preserve">sexuels et reproductifs. </w:t>
      </w:r>
    </w:p>
    <w:p w:rsidR="00756DFF" w:rsidRPr="00B262C8" w:rsidRDefault="00756DFF" w:rsidP="007B3F23">
      <w:pPr>
        <w:pStyle w:val="Paragraphedeliste"/>
        <w:numPr>
          <w:ilvl w:val="0"/>
          <w:numId w:val="9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Formation de </w:t>
      </w:r>
      <w:r w:rsidRPr="00670F45">
        <w:rPr>
          <w:rFonts w:ascii="Nunito" w:hAnsi="Nunito"/>
          <w:b/>
        </w:rPr>
        <w:t>professionnels de santé</w:t>
      </w:r>
      <w:r w:rsidRPr="00B262C8">
        <w:rPr>
          <w:rFonts w:ascii="Nunito" w:hAnsi="Nunito"/>
        </w:rPr>
        <w:t xml:space="preserve"> sur l’amélioration de l’accessibilité et </w:t>
      </w:r>
      <w:r w:rsidR="00A52C3D" w:rsidRPr="00B262C8">
        <w:rPr>
          <w:rFonts w:ascii="Nunito" w:hAnsi="Nunito"/>
        </w:rPr>
        <w:t xml:space="preserve">l’abandon de </w:t>
      </w:r>
      <w:r w:rsidRPr="00B262C8">
        <w:rPr>
          <w:rFonts w:ascii="Nunito" w:hAnsi="Nunito"/>
        </w:rPr>
        <w:t>la stérilisation forcée.</w:t>
      </w:r>
    </w:p>
    <w:p w:rsidR="00756DFF" w:rsidRPr="00B262C8" w:rsidRDefault="00756DFF" w:rsidP="007B3F23">
      <w:pPr>
        <w:pStyle w:val="Paragraphedeliste"/>
        <w:numPr>
          <w:ilvl w:val="0"/>
          <w:numId w:val="9"/>
        </w:numPr>
        <w:rPr>
          <w:rFonts w:ascii="Nunito" w:hAnsi="Nunito"/>
        </w:rPr>
      </w:pPr>
      <w:r w:rsidRPr="00670F45">
        <w:rPr>
          <w:rFonts w:ascii="Nunito" w:hAnsi="Nunito"/>
          <w:b/>
        </w:rPr>
        <w:t xml:space="preserve">Sensibilisation </w:t>
      </w:r>
      <w:r w:rsidR="00A52C3D" w:rsidRPr="00670F45">
        <w:rPr>
          <w:rFonts w:ascii="Nunito" w:hAnsi="Nunito"/>
          <w:b/>
        </w:rPr>
        <w:t>via les</w:t>
      </w:r>
      <w:r w:rsidRPr="00670F45">
        <w:rPr>
          <w:rFonts w:ascii="Nunito" w:hAnsi="Nunito"/>
          <w:b/>
        </w:rPr>
        <w:t xml:space="preserve"> médias</w:t>
      </w:r>
      <w:r w:rsidRPr="00B262C8">
        <w:rPr>
          <w:rFonts w:ascii="Nunito" w:hAnsi="Nunito"/>
        </w:rPr>
        <w:t>, en diffusant des</w:t>
      </w:r>
      <w:r w:rsidR="00A52C3D" w:rsidRPr="00B262C8">
        <w:rPr>
          <w:rFonts w:ascii="Nunito" w:hAnsi="Nunito"/>
        </w:rPr>
        <w:t xml:space="preserve"> discussions </w:t>
      </w:r>
      <w:r w:rsidRPr="00B262C8">
        <w:rPr>
          <w:rFonts w:ascii="Nunito" w:hAnsi="Nunito"/>
        </w:rPr>
        <w:t xml:space="preserve">à la radio, et en communiquant </w:t>
      </w:r>
      <w:r w:rsidR="00146216">
        <w:rPr>
          <w:rFonts w:ascii="Nunito" w:hAnsi="Nunito"/>
        </w:rPr>
        <w:t>dans</w:t>
      </w:r>
      <w:r w:rsidRPr="00B262C8">
        <w:rPr>
          <w:rFonts w:ascii="Nunito" w:hAnsi="Nunito"/>
        </w:rPr>
        <w:t xml:space="preserve"> les journaux. </w:t>
      </w:r>
    </w:p>
    <w:p w:rsidR="00040313" w:rsidRPr="00B262C8" w:rsidRDefault="00040313" w:rsidP="00146216">
      <w:pPr>
        <w:pStyle w:val="Titre3"/>
      </w:pPr>
      <w:r w:rsidRPr="00B262C8">
        <w:t>Améliorer l'accès à la justice pour les survivantes de violence basée sur le genre avec un handicap intellectuel grâce aux services intégrés de soutien juridique et psychosocial, COVAW (Kenya)</w:t>
      </w:r>
    </w:p>
    <w:p w:rsidR="00040313" w:rsidRPr="00B262C8" w:rsidRDefault="00040313" w:rsidP="00040313">
      <w:pPr>
        <w:pStyle w:val="Paragraphedeliste"/>
        <w:numPr>
          <w:ilvl w:val="0"/>
          <w:numId w:val="8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Une </w:t>
      </w:r>
      <w:r w:rsidRPr="00670F45">
        <w:rPr>
          <w:rFonts w:ascii="Nunito" w:hAnsi="Nunito"/>
          <w:b/>
        </w:rPr>
        <w:t xml:space="preserve">organisation de femmes </w:t>
      </w:r>
      <w:r w:rsidR="008F3CED" w:rsidRPr="00670F45">
        <w:rPr>
          <w:rFonts w:ascii="Nunito" w:hAnsi="Nunito"/>
          <w:b/>
        </w:rPr>
        <w:t xml:space="preserve">associée </w:t>
      </w:r>
      <w:r w:rsidRPr="00670F45">
        <w:rPr>
          <w:rFonts w:ascii="Nunito" w:hAnsi="Nunito"/>
          <w:b/>
        </w:rPr>
        <w:t>à une organisation de personnes handicapées</w:t>
      </w:r>
      <w:r w:rsidRPr="00B262C8">
        <w:rPr>
          <w:rFonts w:ascii="Nunito" w:hAnsi="Nunito"/>
        </w:rPr>
        <w:t>, l’Association Kenyane des Personnes avec Handicap Intellectuel (KAIH)</w:t>
      </w:r>
      <w:r w:rsidR="00146216">
        <w:rPr>
          <w:rFonts w:ascii="Nunito" w:hAnsi="Nunito"/>
        </w:rPr>
        <w:t>.</w:t>
      </w:r>
    </w:p>
    <w:p w:rsidR="00040313" w:rsidRPr="00B262C8" w:rsidRDefault="007B3F23" w:rsidP="007B3F23">
      <w:pPr>
        <w:pStyle w:val="Paragraphedeliste"/>
        <w:numPr>
          <w:ilvl w:val="0"/>
          <w:numId w:val="8"/>
        </w:numPr>
        <w:rPr>
          <w:rFonts w:ascii="Nunito" w:hAnsi="Nunito"/>
        </w:rPr>
      </w:pPr>
      <w:r w:rsidRPr="00670F45">
        <w:rPr>
          <w:rFonts w:ascii="Nunito" w:hAnsi="Nunito"/>
          <w:b/>
        </w:rPr>
        <w:t>Soutien légal</w:t>
      </w:r>
      <w:r w:rsidRPr="00B262C8">
        <w:rPr>
          <w:rFonts w:ascii="Nunito" w:hAnsi="Nunito"/>
        </w:rPr>
        <w:t xml:space="preserve"> aux femmes et filles avec un handicap intellectuel pour s’assurer que les auteurs de VBG sont amenés devant la justice.  </w:t>
      </w:r>
    </w:p>
    <w:p w:rsidR="007B3F23" w:rsidRPr="00B262C8" w:rsidRDefault="007B3F23" w:rsidP="007B3F23">
      <w:pPr>
        <w:pStyle w:val="Paragraphedeliste"/>
        <w:numPr>
          <w:ilvl w:val="0"/>
          <w:numId w:val="8"/>
        </w:numPr>
        <w:rPr>
          <w:rFonts w:ascii="Nunito" w:hAnsi="Nunito"/>
        </w:rPr>
      </w:pPr>
      <w:r w:rsidRPr="00670F45">
        <w:rPr>
          <w:rFonts w:ascii="Nunito" w:hAnsi="Nunito"/>
          <w:b/>
        </w:rPr>
        <w:t>Soutien psychosocial</w:t>
      </w:r>
      <w:r w:rsidRPr="00B262C8">
        <w:rPr>
          <w:rFonts w:ascii="Nunito" w:hAnsi="Nunito"/>
        </w:rPr>
        <w:t xml:space="preserve"> aux survivantes de VBG.</w:t>
      </w:r>
    </w:p>
    <w:p w:rsidR="007B3F23" w:rsidRPr="00B262C8" w:rsidRDefault="007B3F23" w:rsidP="007B3F23">
      <w:pPr>
        <w:pStyle w:val="Paragraphedeliste"/>
        <w:numPr>
          <w:ilvl w:val="0"/>
          <w:numId w:val="8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Inclusion des revendications des femmes et filles handicapées dans la </w:t>
      </w:r>
      <w:r w:rsidRPr="00670F45">
        <w:rPr>
          <w:rFonts w:ascii="Nunito" w:hAnsi="Nunito"/>
          <w:b/>
        </w:rPr>
        <w:t xml:space="preserve">révision </w:t>
      </w:r>
      <w:r w:rsidR="00A52C3D" w:rsidRPr="00670F45">
        <w:rPr>
          <w:rFonts w:ascii="Nunito" w:hAnsi="Nunito"/>
          <w:b/>
        </w:rPr>
        <w:t>du cahier d’audience</w:t>
      </w:r>
      <w:r w:rsidR="00A52C3D" w:rsidRPr="00B262C8">
        <w:rPr>
          <w:rFonts w:ascii="Nunito" w:hAnsi="Nunito"/>
        </w:rPr>
        <w:t xml:space="preserve"> des procédures pénales</w:t>
      </w:r>
      <w:r w:rsidRPr="00B262C8">
        <w:rPr>
          <w:rFonts w:ascii="Nunito" w:hAnsi="Nunito"/>
        </w:rPr>
        <w:t xml:space="preserve">.  </w:t>
      </w:r>
    </w:p>
    <w:p w:rsidR="007B3F23" w:rsidRPr="00B262C8" w:rsidRDefault="00A67B65" w:rsidP="007B3F23">
      <w:pPr>
        <w:pStyle w:val="Paragraphedeliste"/>
        <w:numPr>
          <w:ilvl w:val="0"/>
          <w:numId w:val="8"/>
        </w:numPr>
        <w:rPr>
          <w:rFonts w:ascii="Nunito" w:hAnsi="Nunito"/>
        </w:rPr>
      </w:pPr>
      <w:r w:rsidRPr="00B262C8">
        <w:rPr>
          <w:rFonts w:ascii="Nunito" w:hAnsi="Nunito"/>
        </w:rPr>
        <w:lastRenderedPageBreak/>
        <w:t>S</w:t>
      </w:r>
      <w:r w:rsidR="007B3F23" w:rsidRPr="00B262C8">
        <w:rPr>
          <w:rFonts w:ascii="Nunito" w:hAnsi="Nunito"/>
        </w:rPr>
        <w:t xml:space="preserve">oumission à la </w:t>
      </w:r>
      <w:r w:rsidR="007B3F23" w:rsidRPr="00670F45">
        <w:rPr>
          <w:rFonts w:ascii="Nunito" w:hAnsi="Nunito"/>
          <w:b/>
        </w:rPr>
        <w:t xml:space="preserve">CEDAW </w:t>
      </w:r>
      <w:r w:rsidRPr="00670F45">
        <w:rPr>
          <w:rFonts w:ascii="Nunito" w:hAnsi="Nunito"/>
          <w:b/>
        </w:rPr>
        <w:t>(</w:t>
      </w:r>
      <w:r w:rsidR="007B3F23" w:rsidRPr="00670F45">
        <w:rPr>
          <w:rFonts w:ascii="Nunito" w:hAnsi="Nunito"/>
          <w:b/>
        </w:rPr>
        <w:t>2017</w:t>
      </w:r>
      <w:r w:rsidRPr="00670F45">
        <w:rPr>
          <w:rFonts w:ascii="Nunito" w:hAnsi="Nunito"/>
          <w:b/>
        </w:rPr>
        <w:t>)</w:t>
      </w:r>
      <w:r w:rsidR="007B3F23" w:rsidRPr="00B262C8">
        <w:rPr>
          <w:rFonts w:ascii="Nunito" w:hAnsi="Nunito"/>
        </w:rPr>
        <w:t xml:space="preserve"> </w:t>
      </w:r>
      <w:r w:rsidR="000F04BF" w:rsidRPr="00B262C8">
        <w:rPr>
          <w:rFonts w:ascii="Nunito" w:hAnsi="Nunito"/>
        </w:rPr>
        <w:t>appelant à</w:t>
      </w:r>
      <w:r w:rsidR="007B3F23" w:rsidRPr="00B262C8">
        <w:rPr>
          <w:rFonts w:ascii="Nunito" w:hAnsi="Nunito"/>
        </w:rPr>
        <w:t xml:space="preserve"> une meilleure protection des femmes et filles handicapées.</w:t>
      </w:r>
    </w:p>
    <w:p w:rsidR="00040313" w:rsidRPr="00B262C8" w:rsidRDefault="00040313" w:rsidP="00146216">
      <w:pPr>
        <w:pStyle w:val="Titre3"/>
      </w:pPr>
      <w:r w:rsidRPr="00B262C8">
        <w:t>Développer les connaissances et l’autonomisation par la Communauté de Pratique sur le Développement Inclusif, CBCHS (Cameroun)</w:t>
      </w:r>
    </w:p>
    <w:p w:rsidR="00040313" w:rsidRPr="00B262C8" w:rsidRDefault="00040313" w:rsidP="00040313">
      <w:pPr>
        <w:pStyle w:val="Paragraphedeliste"/>
        <w:numPr>
          <w:ilvl w:val="0"/>
          <w:numId w:val="7"/>
        </w:numPr>
        <w:rPr>
          <w:rFonts w:ascii="Nunito" w:hAnsi="Nunito"/>
        </w:rPr>
      </w:pPr>
      <w:r w:rsidRPr="00670F45">
        <w:rPr>
          <w:rFonts w:ascii="Nunito" w:hAnsi="Nunito"/>
          <w:b/>
        </w:rPr>
        <w:t>Communauté de pratique</w:t>
      </w:r>
      <w:r w:rsidRPr="00B262C8">
        <w:rPr>
          <w:rFonts w:ascii="Nunito" w:hAnsi="Nunito"/>
        </w:rPr>
        <w:t xml:space="preserve"> </w:t>
      </w:r>
      <w:r w:rsidR="000F04BF" w:rsidRPr="00B262C8">
        <w:rPr>
          <w:rFonts w:ascii="Nunito" w:hAnsi="Nunito"/>
        </w:rPr>
        <w:t>cré</w:t>
      </w:r>
      <w:r w:rsidR="00567EF9" w:rsidRPr="00B262C8">
        <w:rPr>
          <w:rFonts w:ascii="Nunito" w:hAnsi="Nunito"/>
        </w:rPr>
        <w:t>ée</w:t>
      </w:r>
      <w:r w:rsidR="000F04BF" w:rsidRPr="00B262C8">
        <w:rPr>
          <w:rFonts w:ascii="Nunito" w:hAnsi="Nunito"/>
        </w:rPr>
        <w:t xml:space="preserve"> </w:t>
      </w:r>
      <w:r w:rsidR="00567EF9" w:rsidRPr="00B262C8">
        <w:rPr>
          <w:rFonts w:ascii="Nunito" w:hAnsi="Nunito"/>
        </w:rPr>
        <w:t>au sein d’</w:t>
      </w:r>
      <w:r w:rsidRPr="00B262C8">
        <w:rPr>
          <w:rFonts w:ascii="Nunito" w:hAnsi="Nunito"/>
        </w:rPr>
        <w:t xml:space="preserve">un réseau travaillant sur </w:t>
      </w:r>
      <w:r w:rsidR="000F04BF" w:rsidRPr="00B262C8">
        <w:rPr>
          <w:rFonts w:ascii="Nunito" w:hAnsi="Nunito"/>
        </w:rPr>
        <w:t>l</w:t>
      </w:r>
      <w:r w:rsidRPr="00B262C8">
        <w:rPr>
          <w:rFonts w:ascii="Nunito" w:hAnsi="Nunito"/>
        </w:rPr>
        <w:t xml:space="preserve">es </w:t>
      </w:r>
      <w:r w:rsidR="00567EF9" w:rsidRPr="00B262C8">
        <w:rPr>
          <w:rFonts w:ascii="Nunito" w:hAnsi="Nunito"/>
        </w:rPr>
        <w:t xml:space="preserve">problèmes </w:t>
      </w:r>
      <w:r w:rsidRPr="00B262C8">
        <w:rPr>
          <w:rFonts w:ascii="Nunito" w:hAnsi="Nunito"/>
        </w:rPr>
        <w:t>rencontrés par les personnes handicapées.</w:t>
      </w:r>
    </w:p>
    <w:p w:rsidR="00040313" w:rsidRPr="00B262C8" w:rsidRDefault="00040313" w:rsidP="00040313">
      <w:pPr>
        <w:pStyle w:val="Paragraphedeliste"/>
        <w:numPr>
          <w:ilvl w:val="0"/>
          <w:numId w:val="7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Rassemble </w:t>
      </w:r>
      <w:r w:rsidRPr="00670F45">
        <w:rPr>
          <w:rFonts w:ascii="Nunito" w:hAnsi="Nunito"/>
          <w:b/>
        </w:rPr>
        <w:t xml:space="preserve">12 </w:t>
      </w:r>
      <w:r w:rsidR="00567EF9" w:rsidRPr="00670F45">
        <w:rPr>
          <w:rFonts w:ascii="Nunito" w:hAnsi="Nunito"/>
          <w:b/>
        </w:rPr>
        <w:t xml:space="preserve">personnes </w:t>
      </w:r>
      <w:r w:rsidRPr="00B262C8">
        <w:rPr>
          <w:rFonts w:ascii="Nunito" w:hAnsi="Nunito"/>
        </w:rPr>
        <w:t>activement impliqué</w:t>
      </w:r>
      <w:r w:rsidR="00567EF9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>s dans des projets sur le genre et le handicap</w:t>
      </w:r>
      <w:r w:rsidR="000F04BF" w:rsidRPr="00B262C8">
        <w:rPr>
          <w:rFonts w:ascii="Nunito" w:hAnsi="Nunito"/>
        </w:rPr>
        <w:t>.</w:t>
      </w:r>
    </w:p>
    <w:p w:rsidR="00040313" w:rsidRPr="00B262C8" w:rsidRDefault="00040313" w:rsidP="00040313">
      <w:pPr>
        <w:pStyle w:val="Paragraphedeliste"/>
        <w:numPr>
          <w:ilvl w:val="0"/>
          <w:numId w:val="7"/>
        </w:numPr>
        <w:rPr>
          <w:rFonts w:ascii="Nunito" w:hAnsi="Nunito"/>
        </w:rPr>
      </w:pPr>
      <w:r w:rsidRPr="00B262C8">
        <w:rPr>
          <w:rFonts w:ascii="Nunito" w:hAnsi="Nunito"/>
        </w:rPr>
        <w:t>Vis</w:t>
      </w:r>
      <w:r w:rsidR="00567EF9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 à </w:t>
      </w:r>
      <w:r w:rsidR="000F04BF" w:rsidRPr="00B262C8">
        <w:rPr>
          <w:rFonts w:ascii="Nunito" w:hAnsi="Nunito"/>
        </w:rPr>
        <w:t xml:space="preserve">générer une </w:t>
      </w:r>
      <w:r w:rsidR="000F04BF" w:rsidRPr="00670F45">
        <w:rPr>
          <w:rFonts w:ascii="Nunito" w:hAnsi="Nunito"/>
          <w:b/>
        </w:rPr>
        <w:t>prise</w:t>
      </w:r>
      <w:r w:rsidRPr="00670F45">
        <w:rPr>
          <w:rFonts w:ascii="Nunito" w:hAnsi="Nunito"/>
          <w:b/>
        </w:rPr>
        <w:t xml:space="preserve"> de décision</w:t>
      </w:r>
      <w:r w:rsidR="00393C3E" w:rsidRPr="00670F45">
        <w:rPr>
          <w:rFonts w:ascii="Nunito" w:hAnsi="Nunito"/>
          <w:b/>
        </w:rPr>
        <w:t>s</w:t>
      </w:r>
      <w:r w:rsidRPr="00670F45">
        <w:rPr>
          <w:rFonts w:ascii="Nunito" w:hAnsi="Nunito"/>
          <w:b/>
        </w:rPr>
        <w:t xml:space="preserve"> basée</w:t>
      </w:r>
      <w:r w:rsidR="000F04BF" w:rsidRPr="00670F45">
        <w:rPr>
          <w:rFonts w:ascii="Nunito" w:hAnsi="Nunito"/>
          <w:b/>
        </w:rPr>
        <w:t>s</w:t>
      </w:r>
      <w:r w:rsidRPr="00670F45">
        <w:rPr>
          <w:rFonts w:ascii="Nunito" w:hAnsi="Nunito"/>
          <w:b/>
        </w:rPr>
        <w:t xml:space="preserve"> sur des preuves</w:t>
      </w:r>
      <w:r w:rsidRPr="00B262C8">
        <w:rPr>
          <w:rFonts w:ascii="Nunito" w:hAnsi="Nunito"/>
        </w:rPr>
        <w:t xml:space="preserve">, et à améliorer les connaissances actuelles en rassemblant </w:t>
      </w:r>
      <w:r w:rsidR="00567EF9" w:rsidRPr="00B262C8">
        <w:rPr>
          <w:rFonts w:ascii="Nunito" w:hAnsi="Nunito"/>
        </w:rPr>
        <w:t>d</w:t>
      </w:r>
      <w:r w:rsidRPr="00B262C8">
        <w:rPr>
          <w:rFonts w:ascii="Nunito" w:hAnsi="Nunito"/>
        </w:rPr>
        <w:t>es ressources.</w:t>
      </w:r>
    </w:p>
    <w:p w:rsidR="00040313" w:rsidRPr="00B262C8" w:rsidRDefault="00040313" w:rsidP="00040313">
      <w:pPr>
        <w:pStyle w:val="Paragraphedeliste"/>
        <w:numPr>
          <w:ilvl w:val="0"/>
          <w:numId w:val="7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Création de </w:t>
      </w:r>
      <w:r w:rsidRPr="00670F45">
        <w:rPr>
          <w:rFonts w:ascii="Nunito" w:hAnsi="Nunito"/>
          <w:b/>
        </w:rPr>
        <w:t xml:space="preserve">procédures </w:t>
      </w:r>
      <w:r w:rsidR="00567EF9" w:rsidRPr="00670F45">
        <w:rPr>
          <w:rFonts w:ascii="Nunito" w:hAnsi="Nunito"/>
          <w:b/>
        </w:rPr>
        <w:t>opérationnelles standards</w:t>
      </w:r>
      <w:r w:rsidRPr="00670F45">
        <w:rPr>
          <w:rFonts w:ascii="Nunito" w:hAnsi="Nunito"/>
          <w:b/>
        </w:rPr>
        <w:t xml:space="preserve"> </w:t>
      </w:r>
      <w:r w:rsidRPr="00B262C8">
        <w:rPr>
          <w:rFonts w:ascii="Nunito" w:hAnsi="Nunito"/>
        </w:rPr>
        <w:t xml:space="preserve">pour améliorer la réponse à la VBG </w:t>
      </w:r>
      <w:r w:rsidR="00393C3E" w:rsidRPr="00B262C8">
        <w:rPr>
          <w:rFonts w:ascii="Nunito" w:hAnsi="Nunito"/>
        </w:rPr>
        <w:t xml:space="preserve">envers </w:t>
      </w:r>
      <w:r w:rsidRPr="00B262C8">
        <w:rPr>
          <w:rFonts w:ascii="Nunito" w:hAnsi="Nunito"/>
        </w:rPr>
        <w:t>les femmes et filles handicapées.</w:t>
      </w:r>
    </w:p>
    <w:p w:rsidR="00040313" w:rsidRPr="00B262C8" w:rsidRDefault="00040313" w:rsidP="000F04BF">
      <w:pPr>
        <w:pStyle w:val="Paragraphedeliste"/>
        <w:numPr>
          <w:ilvl w:val="0"/>
          <w:numId w:val="7"/>
        </w:numPr>
        <w:rPr>
          <w:rFonts w:ascii="Nunito" w:hAnsi="Nunito"/>
        </w:rPr>
      </w:pPr>
      <w:r w:rsidRPr="00B262C8">
        <w:rPr>
          <w:rFonts w:ascii="Nunito" w:hAnsi="Nunito"/>
        </w:rPr>
        <w:t>Développement d’une opportunité</w:t>
      </w:r>
      <w:r w:rsidR="000F04BF" w:rsidRPr="00B262C8">
        <w:rPr>
          <w:rFonts w:ascii="Nunito" w:hAnsi="Nunito"/>
        </w:rPr>
        <w:t xml:space="preserve"> de s’exprimer</w:t>
      </w:r>
      <w:r w:rsidRPr="00B262C8">
        <w:rPr>
          <w:rFonts w:ascii="Nunito" w:hAnsi="Nunito"/>
        </w:rPr>
        <w:t xml:space="preserve"> pour les femmes et filles handicapées avec la publication de 16 récits pour la campagne « </w:t>
      </w:r>
      <w:r w:rsidRPr="00670F45">
        <w:rPr>
          <w:rFonts w:ascii="Nunito" w:hAnsi="Nunito"/>
          <w:b/>
        </w:rPr>
        <w:t>16 jours d'activisme contre la violence faite aux femmes </w:t>
      </w:r>
      <w:r w:rsidRPr="00B262C8">
        <w:rPr>
          <w:rFonts w:ascii="Nunito" w:hAnsi="Nunito"/>
        </w:rPr>
        <w:t>» en 2017.</w:t>
      </w:r>
    </w:p>
    <w:p w:rsidR="004C5AE6" w:rsidRPr="00146216" w:rsidRDefault="004C5AE6" w:rsidP="00146216">
      <w:pPr>
        <w:pStyle w:val="Titre3"/>
      </w:pPr>
      <w:r w:rsidRPr="00146216">
        <w:t>Promouvoir un environnement sûr et libre de toute violence basée sur le genre pour les femmes et filles handicapées à Lilongwe, DIWA (Malawi)</w:t>
      </w:r>
    </w:p>
    <w:p w:rsidR="00833887" w:rsidRPr="00B262C8" w:rsidRDefault="00833887" w:rsidP="00833887">
      <w:pPr>
        <w:pStyle w:val="Paragraphedeliste"/>
        <w:numPr>
          <w:ilvl w:val="0"/>
          <w:numId w:val="6"/>
        </w:numPr>
        <w:rPr>
          <w:rFonts w:ascii="Nunito" w:hAnsi="Nunito"/>
        </w:rPr>
      </w:pPr>
      <w:r w:rsidRPr="00670F45">
        <w:rPr>
          <w:rFonts w:ascii="Nunito" w:hAnsi="Nunito"/>
          <w:b/>
        </w:rPr>
        <w:t>Etude</w:t>
      </w:r>
      <w:r w:rsidRPr="00B262C8">
        <w:rPr>
          <w:rFonts w:ascii="Nunito" w:hAnsi="Nunito"/>
        </w:rPr>
        <w:t xml:space="preserve"> de 2014 « Exploitation, violence et abus parmi les femmes et filles handicapées »</w:t>
      </w:r>
      <w:r w:rsidR="00146216">
        <w:rPr>
          <w:rFonts w:ascii="Nunito" w:hAnsi="Nunito"/>
        </w:rPr>
        <w:t>.</w:t>
      </w:r>
    </w:p>
    <w:p w:rsidR="00833887" w:rsidRPr="00B262C8" w:rsidRDefault="00833887" w:rsidP="00833887">
      <w:pPr>
        <w:pStyle w:val="Paragraphedeliste"/>
        <w:numPr>
          <w:ilvl w:val="0"/>
          <w:numId w:val="6"/>
        </w:numPr>
        <w:rPr>
          <w:rFonts w:ascii="Nunito" w:hAnsi="Nunito"/>
        </w:rPr>
      </w:pPr>
      <w:r w:rsidRPr="00670F45">
        <w:rPr>
          <w:rFonts w:ascii="Nunito" w:hAnsi="Nunito"/>
          <w:b/>
        </w:rPr>
        <w:t>Approche transversale</w:t>
      </w:r>
      <w:r w:rsidRPr="00B262C8">
        <w:rPr>
          <w:rFonts w:ascii="Nunito" w:hAnsi="Nunito"/>
        </w:rPr>
        <w:t xml:space="preserve"> qui </w:t>
      </w:r>
      <w:r w:rsidR="00567EF9" w:rsidRPr="00B262C8">
        <w:rPr>
          <w:rFonts w:ascii="Nunito" w:hAnsi="Nunito"/>
        </w:rPr>
        <w:t xml:space="preserve">implique </w:t>
      </w:r>
      <w:r w:rsidRPr="00B262C8">
        <w:rPr>
          <w:rFonts w:ascii="Nunito" w:hAnsi="Nunito"/>
        </w:rPr>
        <w:t xml:space="preserve">la société malawienne dans son intégralité, </w:t>
      </w:r>
      <w:r w:rsidR="00567EF9" w:rsidRPr="00B262C8">
        <w:rPr>
          <w:rFonts w:ascii="Nunito" w:hAnsi="Nunito"/>
        </w:rPr>
        <w:t xml:space="preserve">et </w:t>
      </w:r>
      <w:r w:rsidRPr="00B262C8">
        <w:rPr>
          <w:rFonts w:ascii="Nunito" w:hAnsi="Nunito"/>
        </w:rPr>
        <w:t>vis</w:t>
      </w:r>
      <w:r w:rsidR="00567EF9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 les </w:t>
      </w:r>
      <w:r w:rsidRPr="00670F45">
        <w:rPr>
          <w:rFonts w:ascii="Nunito" w:hAnsi="Nunito"/>
          <w:b/>
        </w:rPr>
        <w:t>structures officielles et traditionnelles</w:t>
      </w:r>
      <w:r w:rsidRPr="00B262C8">
        <w:rPr>
          <w:rFonts w:ascii="Nunito" w:hAnsi="Nunito"/>
        </w:rPr>
        <w:t>.</w:t>
      </w:r>
    </w:p>
    <w:p w:rsidR="00833887" w:rsidRPr="00B262C8" w:rsidRDefault="00833887" w:rsidP="00833887">
      <w:pPr>
        <w:pStyle w:val="Paragraphedeliste"/>
        <w:numPr>
          <w:ilvl w:val="0"/>
          <w:numId w:val="6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Sensibilisation de la communauté par la </w:t>
      </w:r>
      <w:r w:rsidRPr="00670F45">
        <w:rPr>
          <w:rFonts w:ascii="Nunito" w:hAnsi="Nunito"/>
          <w:b/>
        </w:rPr>
        <w:t>poésie et les pièces de théâtre</w:t>
      </w:r>
      <w:r w:rsidRPr="00B262C8">
        <w:rPr>
          <w:rFonts w:ascii="Nunito" w:hAnsi="Nunito"/>
        </w:rPr>
        <w:t xml:space="preserve"> créées par des groupes de femmes handicapées</w:t>
      </w:r>
      <w:r w:rsidR="00567EF9" w:rsidRPr="00B262C8">
        <w:rPr>
          <w:rFonts w:ascii="Nunito" w:hAnsi="Nunito"/>
        </w:rPr>
        <w:t>.</w:t>
      </w:r>
    </w:p>
    <w:p w:rsidR="00833887" w:rsidRPr="00B262C8" w:rsidRDefault="00833887" w:rsidP="00833887">
      <w:pPr>
        <w:pStyle w:val="Paragraphedeliste"/>
        <w:numPr>
          <w:ilvl w:val="0"/>
          <w:numId w:val="6"/>
        </w:numPr>
        <w:rPr>
          <w:rFonts w:ascii="Nunito" w:hAnsi="Nunito"/>
        </w:rPr>
      </w:pPr>
      <w:r w:rsidRPr="00670F45">
        <w:rPr>
          <w:rFonts w:ascii="Nunito" w:hAnsi="Nunito"/>
          <w:b/>
        </w:rPr>
        <w:t>Coopération avec la police</w:t>
      </w:r>
      <w:r w:rsidRPr="00B262C8">
        <w:rPr>
          <w:rFonts w:ascii="Nunito" w:hAnsi="Nunito"/>
        </w:rPr>
        <w:t xml:space="preserve"> de la Région Centr</w:t>
      </w:r>
      <w:r w:rsidR="00567EF9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 formalisée par un protocole </w:t>
      </w:r>
      <w:r w:rsidR="00567EF9" w:rsidRPr="00B262C8">
        <w:rPr>
          <w:rFonts w:ascii="Nunito" w:hAnsi="Nunito"/>
        </w:rPr>
        <w:t xml:space="preserve">d’accord </w:t>
      </w:r>
      <w:r w:rsidRPr="00B262C8">
        <w:rPr>
          <w:rFonts w:ascii="Nunito" w:hAnsi="Nunito"/>
        </w:rPr>
        <w:t xml:space="preserve">pour assurer la poursuite des auteurs de VBG, et une collecte efficace de données désagrégées </w:t>
      </w:r>
      <w:r w:rsidR="00567EF9" w:rsidRPr="00B262C8">
        <w:rPr>
          <w:rFonts w:ascii="Nunito" w:hAnsi="Nunito"/>
        </w:rPr>
        <w:t>par sexe et par incapacité</w:t>
      </w:r>
      <w:r w:rsidRPr="00B262C8">
        <w:rPr>
          <w:rFonts w:ascii="Nunito" w:hAnsi="Nunito"/>
        </w:rPr>
        <w:t xml:space="preserve">. </w:t>
      </w:r>
    </w:p>
    <w:p w:rsidR="00833887" w:rsidRPr="00B262C8" w:rsidRDefault="00833887" w:rsidP="00833887">
      <w:pPr>
        <w:pStyle w:val="Paragraphedeliste"/>
        <w:numPr>
          <w:ilvl w:val="0"/>
          <w:numId w:val="6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Développement de </w:t>
      </w:r>
      <w:r w:rsidR="00567EF9" w:rsidRPr="00670F45">
        <w:rPr>
          <w:rFonts w:ascii="Nunito" w:hAnsi="Nunito"/>
          <w:b/>
        </w:rPr>
        <w:t>règles commun</w:t>
      </w:r>
      <w:r w:rsidR="00393C3E" w:rsidRPr="00670F45">
        <w:rPr>
          <w:rFonts w:ascii="Nunito" w:hAnsi="Nunito"/>
          <w:b/>
        </w:rPr>
        <w:t>a</w:t>
      </w:r>
      <w:r w:rsidR="00567EF9" w:rsidRPr="00670F45">
        <w:rPr>
          <w:rFonts w:ascii="Nunito" w:hAnsi="Nunito"/>
          <w:b/>
        </w:rPr>
        <w:t>utaires</w:t>
      </w:r>
      <w:r w:rsidR="00567EF9" w:rsidRPr="00B262C8">
        <w:rPr>
          <w:rFonts w:ascii="Nunito" w:hAnsi="Nunito"/>
        </w:rPr>
        <w:t xml:space="preserve"> </w:t>
      </w:r>
      <w:r w:rsidRPr="00B262C8">
        <w:rPr>
          <w:rFonts w:ascii="Nunito" w:hAnsi="Nunito"/>
        </w:rPr>
        <w:t xml:space="preserve">pour assurer la protection collective des femmes et filles handicapées. </w:t>
      </w:r>
    </w:p>
    <w:p w:rsidR="00572CA8" w:rsidRPr="00B262C8" w:rsidRDefault="004C5AE6" w:rsidP="00146216">
      <w:pPr>
        <w:pStyle w:val="Titre3"/>
      </w:pPr>
      <w:r w:rsidRPr="00B262C8">
        <w:t>Restaurer la dignité des femmes et filles handicapées dans l’Etat du Plateau au Nigéria, IFA (Nigéria)</w:t>
      </w:r>
    </w:p>
    <w:p w:rsidR="004C5AE6" w:rsidRPr="00B262C8" w:rsidRDefault="00E4340C" w:rsidP="00E4340C">
      <w:pPr>
        <w:pStyle w:val="Paragraphedeliste"/>
        <w:numPr>
          <w:ilvl w:val="0"/>
          <w:numId w:val="5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Création d’une étude qualitative, </w:t>
      </w:r>
      <w:r w:rsidRPr="00670F45">
        <w:rPr>
          <w:rFonts w:ascii="Nunito" w:hAnsi="Nunito"/>
          <w:b/>
        </w:rPr>
        <w:t>en partie menée par des femmes handicapées</w:t>
      </w:r>
      <w:r w:rsidRPr="00B262C8">
        <w:rPr>
          <w:rFonts w:ascii="Nunito" w:hAnsi="Nunito"/>
        </w:rPr>
        <w:t xml:space="preserve">, soulignant les difficultés rencontrées par les femmes handicapées pendant et suite aux conflits dans </w:t>
      </w:r>
      <w:r w:rsidR="00442A21" w:rsidRPr="00B262C8">
        <w:rPr>
          <w:rFonts w:ascii="Nunito" w:hAnsi="Nunito"/>
        </w:rPr>
        <w:t xml:space="preserve">trois </w:t>
      </w:r>
      <w:r w:rsidR="00442A21" w:rsidRPr="00B262C8">
        <w:rPr>
          <w:rFonts w:ascii="Nunito" w:hAnsi="Nunito"/>
          <w:bCs/>
        </w:rPr>
        <w:t>zones de gouvernement local</w:t>
      </w:r>
      <w:r w:rsidRPr="00B262C8">
        <w:rPr>
          <w:rFonts w:ascii="Nunito" w:hAnsi="Nunito"/>
        </w:rPr>
        <w:t>.</w:t>
      </w:r>
    </w:p>
    <w:p w:rsidR="00E4340C" w:rsidRPr="00B262C8" w:rsidRDefault="00E4340C" w:rsidP="00E4340C">
      <w:pPr>
        <w:pStyle w:val="Paragraphedeliste"/>
        <w:numPr>
          <w:ilvl w:val="0"/>
          <w:numId w:val="5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Les résultats incluent la </w:t>
      </w:r>
      <w:r w:rsidR="00442A21" w:rsidRPr="00670F45">
        <w:rPr>
          <w:rFonts w:ascii="Nunito" w:hAnsi="Nunito"/>
          <w:b/>
        </w:rPr>
        <w:t xml:space="preserve">faible </w:t>
      </w:r>
      <w:r w:rsidRPr="00670F45">
        <w:rPr>
          <w:rFonts w:ascii="Nunito" w:hAnsi="Nunito"/>
          <w:b/>
        </w:rPr>
        <w:t>accessibilité des systèmes d’alerte</w:t>
      </w:r>
      <w:r w:rsidRPr="00B262C8">
        <w:rPr>
          <w:rFonts w:ascii="Nunito" w:hAnsi="Nunito"/>
        </w:rPr>
        <w:t xml:space="preserve"> lors des conflits, ainsi que la nécessité d’inclure les femmes handicapées dans la </w:t>
      </w:r>
      <w:r w:rsidRPr="00670F45">
        <w:rPr>
          <w:rFonts w:ascii="Nunito" w:hAnsi="Nunito"/>
          <w:b/>
        </w:rPr>
        <w:t>reconstruction</w:t>
      </w:r>
      <w:r w:rsidRPr="00B262C8">
        <w:rPr>
          <w:rFonts w:ascii="Nunito" w:hAnsi="Nunito"/>
        </w:rPr>
        <w:t xml:space="preserve"> post-conflit.</w:t>
      </w:r>
    </w:p>
    <w:p w:rsidR="00E4340C" w:rsidRPr="00B262C8" w:rsidRDefault="00E4340C" w:rsidP="00E4340C">
      <w:pPr>
        <w:pStyle w:val="Paragraphedeliste"/>
        <w:numPr>
          <w:ilvl w:val="0"/>
          <w:numId w:val="5"/>
        </w:numPr>
        <w:rPr>
          <w:rFonts w:ascii="Nunito" w:hAnsi="Nunito"/>
        </w:rPr>
      </w:pPr>
      <w:r w:rsidRPr="00670F45">
        <w:rPr>
          <w:rFonts w:ascii="Nunito" w:hAnsi="Nunito"/>
          <w:b/>
        </w:rPr>
        <w:t>Appui juridique et psychosocial</w:t>
      </w:r>
      <w:r w:rsidRPr="00B262C8">
        <w:rPr>
          <w:rFonts w:ascii="Nunito" w:hAnsi="Nunito"/>
        </w:rPr>
        <w:t xml:space="preserve"> aux survivantes en partenariat avec la Société Nigériane des Femmes Chrétiennes pour l’Autonomisation et l’Excellence (CWEENS).</w:t>
      </w:r>
    </w:p>
    <w:p w:rsidR="00E4340C" w:rsidRPr="00B262C8" w:rsidRDefault="00E4340C" w:rsidP="00E4340C">
      <w:pPr>
        <w:pStyle w:val="Paragraphedeliste"/>
        <w:numPr>
          <w:ilvl w:val="0"/>
          <w:numId w:val="5"/>
        </w:numPr>
        <w:rPr>
          <w:rFonts w:ascii="Nunito" w:hAnsi="Nunito"/>
        </w:rPr>
      </w:pPr>
      <w:r w:rsidRPr="00B262C8">
        <w:rPr>
          <w:rFonts w:ascii="Nunito" w:hAnsi="Nunito"/>
        </w:rPr>
        <w:lastRenderedPageBreak/>
        <w:t xml:space="preserve">Actions de plaidoyer résultant en la nomination de femmes handicapées à la </w:t>
      </w:r>
      <w:r w:rsidRPr="00670F45">
        <w:rPr>
          <w:rFonts w:ascii="Nunito" w:hAnsi="Nunito"/>
          <w:b/>
        </w:rPr>
        <w:t xml:space="preserve">Commission </w:t>
      </w:r>
      <w:r w:rsidR="00442A21" w:rsidRPr="00670F45">
        <w:rPr>
          <w:rFonts w:ascii="Nunito" w:hAnsi="Nunito"/>
          <w:b/>
        </w:rPr>
        <w:t xml:space="preserve">pour les </w:t>
      </w:r>
      <w:r w:rsidRPr="00670F45">
        <w:rPr>
          <w:rFonts w:ascii="Nunito" w:hAnsi="Nunito"/>
          <w:b/>
        </w:rPr>
        <w:t>Droits des Personnes Handicapées</w:t>
      </w:r>
      <w:r w:rsidRPr="00B262C8">
        <w:rPr>
          <w:rFonts w:ascii="Nunito" w:hAnsi="Nunito"/>
        </w:rPr>
        <w:t xml:space="preserve"> dans l’Etat du Plateau. </w:t>
      </w:r>
    </w:p>
    <w:p w:rsidR="004C5AE6" w:rsidRPr="00B262C8" w:rsidRDefault="004C5AE6" w:rsidP="00146216">
      <w:pPr>
        <w:pStyle w:val="Titre3"/>
      </w:pPr>
      <w:r w:rsidRPr="00B262C8">
        <w:t xml:space="preserve">Établir une communauté où les femmes et les filles handicapées mènent une vie digne et autonome, </w:t>
      </w:r>
      <w:r w:rsidRPr="00146216">
        <w:t>LIDDWA</w:t>
      </w:r>
      <w:r w:rsidRPr="00B262C8">
        <w:t xml:space="preserve"> (Ouganda)</w:t>
      </w:r>
    </w:p>
    <w:p w:rsidR="004C5AE6" w:rsidRPr="00B262C8" w:rsidRDefault="007E0B5E" w:rsidP="004C5AE6">
      <w:pPr>
        <w:pStyle w:val="Paragraphedeliste"/>
        <w:numPr>
          <w:ilvl w:val="0"/>
          <w:numId w:val="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Organisation locale de femmes handicapées </w:t>
      </w:r>
      <w:r w:rsidR="00670F45" w:rsidRPr="00B262C8">
        <w:rPr>
          <w:rFonts w:ascii="Nunito" w:hAnsi="Nunito"/>
        </w:rPr>
        <w:t>œuvrant</w:t>
      </w:r>
      <w:r w:rsidR="00442A21" w:rsidRPr="00B262C8">
        <w:rPr>
          <w:rFonts w:ascii="Nunito" w:hAnsi="Nunito"/>
        </w:rPr>
        <w:t xml:space="preserve"> au </w:t>
      </w:r>
      <w:r w:rsidRPr="00D96FB1">
        <w:rPr>
          <w:rFonts w:ascii="Nunito" w:hAnsi="Nunito"/>
          <w:b/>
        </w:rPr>
        <w:t>renforcement de</w:t>
      </w:r>
      <w:r w:rsidR="00442A21" w:rsidRPr="00D96FB1">
        <w:rPr>
          <w:rFonts w:ascii="Nunito" w:hAnsi="Nunito"/>
          <w:b/>
        </w:rPr>
        <w:t>s</w:t>
      </w:r>
      <w:r w:rsidRPr="00D96FB1">
        <w:rPr>
          <w:rFonts w:ascii="Nunito" w:hAnsi="Nunito"/>
          <w:b/>
        </w:rPr>
        <w:t xml:space="preserve"> capacités</w:t>
      </w:r>
      <w:r w:rsidRPr="00B262C8">
        <w:rPr>
          <w:rFonts w:ascii="Nunito" w:hAnsi="Nunito"/>
        </w:rPr>
        <w:t xml:space="preserve"> </w:t>
      </w:r>
      <w:r w:rsidR="00442A21" w:rsidRPr="00B262C8">
        <w:rPr>
          <w:rFonts w:ascii="Nunito" w:hAnsi="Nunito"/>
        </w:rPr>
        <w:t>des</w:t>
      </w:r>
      <w:r w:rsidRPr="00B262C8">
        <w:rPr>
          <w:rFonts w:ascii="Nunito" w:hAnsi="Nunito"/>
        </w:rPr>
        <w:t xml:space="preserve"> femmes handicapées.</w:t>
      </w:r>
    </w:p>
    <w:p w:rsidR="007E0B5E" w:rsidRPr="00B262C8" w:rsidRDefault="007E0B5E" w:rsidP="004C5AE6">
      <w:pPr>
        <w:pStyle w:val="Paragraphedeliste"/>
        <w:numPr>
          <w:ilvl w:val="0"/>
          <w:numId w:val="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Cherche à rendre les </w:t>
      </w:r>
      <w:r w:rsidRPr="00D96FB1">
        <w:rPr>
          <w:rFonts w:ascii="Nunito" w:hAnsi="Nunito"/>
          <w:b/>
        </w:rPr>
        <w:t>centres de santé plus accessibles</w:t>
      </w:r>
      <w:r w:rsidRPr="00B262C8">
        <w:rPr>
          <w:rFonts w:ascii="Nunito" w:hAnsi="Nunito"/>
        </w:rPr>
        <w:t>, particulièrement les services de santé sexuelle et reproductive</w:t>
      </w:r>
      <w:r w:rsidR="00442A21" w:rsidRPr="00B262C8">
        <w:rPr>
          <w:rFonts w:ascii="Nunito" w:hAnsi="Nunito"/>
        </w:rPr>
        <w:t xml:space="preserve"> (SSR).</w:t>
      </w:r>
    </w:p>
    <w:p w:rsidR="007E0B5E" w:rsidRPr="00B262C8" w:rsidRDefault="007E0B5E" w:rsidP="004C5AE6">
      <w:pPr>
        <w:pStyle w:val="Paragraphedeliste"/>
        <w:numPr>
          <w:ilvl w:val="0"/>
          <w:numId w:val="4"/>
        </w:numPr>
        <w:rPr>
          <w:rFonts w:ascii="Nunito" w:hAnsi="Nunito"/>
        </w:rPr>
      </w:pPr>
      <w:r w:rsidRPr="00D96FB1">
        <w:rPr>
          <w:rFonts w:ascii="Nunito" w:hAnsi="Nunito"/>
          <w:b/>
        </w:rPr>
        <w:t>Partenariat avec les médias locaux</w:t>
      </w:r>
      <w:r w:rsidRPr="00B262C8">
        <w:rPr>
          <w:rFonts w:ascii="Nunito" w:hAnsi="Nunito"/>
        </w:rPr>
        <w:t xml:space="preserve"> pour rendre les centres de santé </w:t>
      </w:r>
      <w:r w:rsidR="00442A21" w:rsidRPr="00B262C8">
        <w:rPr>
          <w:rFonts w:ascii="Nunito" w:hAnsi="Nunito"/>
        </w:rPr>
        <w:t xml:space="preserve">publiquement </w:t>
      </w:r>
      <w:r w:rsidRPr="00B262C8">
        <w:rPr>
          <w:rFonts w:ascii="Nunito" w:hAnsi="Nunito"/>
        </w:rPr>
        <w:t>responsable</w:t>
      </w:r>
      <w:r w:rsidR="00146216">
        <w:rPr>
          <w:rFonts w:ascii="Nunito" w:hAnsi="Nunito"/>
        </w:rPr>
        <w:t>s</w:t>
      </w:r>
      <w:r w:rsidRPr="00B262C8">
        <w:rPr>
          <w:rFonts w:ascii="Nunito" w:hAnsi="Nunito"/>
        </w:rPr>
        <w:t xml:space="preserve"> </w:t>
      </w:r>
      <w:r w:rsidR="00442A21" w:rsidRPr="00B262C8">
        <w:rPr>
          <w:rFonts w:ascii="Nunito" w:hAnsi="Nunito"/>
        </w:rPr>
        <w:t>de l’accessibilité</w:t>
      </w:r>
      <w:r w:rsidRPr="00B262C8">
        <w:rPr>
          <w:rFonts w:ascii="Nunito" w:hAnsi="Nunito"/>
        </w:rPr>
        <w:t>.</w:t>
      </w:r>
    </w:p>
    <w:p w:rsidR="007E0B5E" w:rsidRPr="00B262C8" w:rsidRDefault="007E0B5E" w:rsidP="004C5AE6">
      <w:pPr>
        <w:pStyle w:val="Paragraphedeliste"/>
        <w:numPr>
          <w:ilvl w:val="0"/>
          <w:numId w:val="4"/>
        </w:numPr>
        <w:rPr>
          <w:rFonts w:ascii="Nunito" w:hAnsi="Nunito"/>
        </w:rPr>
      </w:pPr>
      <w:r w:rsidRPr="00D96FB1">
        <w:rPr>
          <w:rFonts w:ascii="Nunito" w:hAnsi="Nunito"/>
          <w:b/>
        </w:rPr>
        <w:t>Formations sur la VBG et la SSR dans les écoles</w:t>
      </w:r>
      <w:r w:rsidRPr="00B262C8">
        <w:rPr>
          <w:rFonts w:ascii="Nunito" w:hAnsi="Nunito"/>
        </w:rPr>
        <w:t xml:space="preserve"> pour les filles handicapées et forums communautaires sur ce sujet.</w:t>
      </w:r>
    </w:p>
    <w:p w:rsidR="007E0B5E" w:rsidRPr="00B262C8" w:rsidRDefault="007E0B5E" w:rsidP="004C5AE6">
      <w:pPr>
        <w:pStyle w:val="Paragraphedeliste"/>
        <w:numPr>
          <w:ilvl w:val="0"/>
          <w:numId w:val="4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S’assure que les </w:t>
      </w:r>
      <w:r w:rsidRPr="00D96FB1">
        <w:rPr>
          <w:rFonts w:ascii="Nunito" w:hAnsi="Nunito"/>
          <w:b/>
        </w:rPr>
        <w:t>cas de VBG envers les femmes handicapées</w:t>
      </w:r>
      <w:r w:rsidRPr="00B262C8">
        <w:rPr>
          <w:rFonts w:ascii="Nunito" w:hAnsi="Nunito"/>
        </w:rPr>
        <w:t xml:space="preserve"> ne sont pas </w:t>
      </w:r>
      <w:r w:rsidR="00823CC5" w:rsidRPr="00B262C8">
        <w:rPr>
          <w:rFonts w:ascii="Nunito" w:hAnsi="Nunito"/>
        </w:rPr>
        <w:t xml:space="preserve">abandonnés, avec l’aide d’un juriste contracté en partenariat avec l’Union Nationale des Personnes handicapées d’Ouganda. </w:t>
      </w:r>
    </w:p>
    <w:p w:rsidR="004C5AE6" w:rsidRPr="00B262C8" w:rsidRDefault="004C5AE6" w:rsidP="00146216">
      <w:pPr>
        <w:pStyle w:val="Titre3"/>
      </w:pPr>
      <w:r w:rsidRPr="00B262C8">
        <w:t>Pratique émergente : Favoriser la paix et le respect en intégrant les préoccupations des femmes et des filles handicapées dans la pratique d’une organisation de femmes, RWPL (Kenya)</w:t>
      </w:r>
    </w:p>
    <w:p w:rsidR="004C5AE6" w:rsidRPr="00B262C8" w:rsidRDefault="004C5AE6" w:rsidP="004C5AE6">
      <w:pPr>
        <w:pStyle w:val="Paragraphedeliste"/>
        <w:numPr>
          <w:ilvl w:val="0"/>
          <w:numId w:val="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Une </w:t>
      </w:r>
      <w:r w:rsidRPr="00D96FB1">
        <w:rPr>
          <w:rFonts w:ascii="Nunito" w:hAnsi="Nunito"/>
          <w:b/>
        </w:rPr>
        <w:t>organisation de femme</w:t>
      </w:r>
      <w:r w:rsidR="00442A21" w:rsidRPr="00D96FB1">
        <w:rPr>
          <w:rFonts w:ascii="Nunito" w:hAnsi="Nunito"/>
          <w:b/>
        </w:rPr>
        <w:t>s</w:t>
      </w:r>
      <w:r w:rsidRPr="00B262C8">
        <w:rPr>
          <w:rFonts w:ascii="Nunito" w:hAnsi="Nunito"/>
        </w:rPr>
        <w:t xml:space="preserve"> travaillant avec des survivantes de VBG et les institutions clés pour identifier les sujets de préoccupation majeurs dans leur co</w:t>
      </w:r>
      <w:r w:rsidR="00442A21" w:rsidRPr="00B262C8">
        <w:rPr>
          <w:rFonts w:ascii="Nunito" w:hAnsi="Nunito"/>
        </w:rPr>
        <w:t>m</w:t>
      </w:r>
      <w:r w:rsidRPr="00B262C8">
        <w:rPr>
          <w:rFonts w:ascii="Nunito" w:hAnsi="Nunito"/>
        </w:rPr>
        <w:t>té.</w:t>
      </w:r>
    </w:p>
    <w:p w:rsidR="004C5AE6" w:rsidRPr="00B262C8" w:rsidRDefault="004C5AE6" w:rsidP="004C5AE6">
      <w:pPr>
        <w:pStyle w:val="Paragraphedeliste"/>
        <w:numPr>
          <w:ilvl w:val="0"/>
          <w:numId w:val="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Sessions de sensibilisation pour les écoliers sur l’importance de </w:t>
      </w:r>
      <w:r w:rsidRPr="00D96FB1">
        <w:rPr>
          <w:rFonts w:ascii="Nunito" w:hAnsi="Nunito"/>
          <w:b/>
        </w:rPr>
        <w:t>dénoncer les abus</w:t>
      </w:r>
      <w:r w:rsidRPr="00B262C8">
        <w:rPr>
          <w:rFonts w:ascii="Nunito" w:hAnsi="Nunito"/>
        </w:rPr>
        <w:t>, à travers une initiative nommée « Adopt</w:t>
      </w:r>
      <w:r w:rsidR="00B86A0F" w:rsidRPr="00B262C8">
        <w:rPr>
          <w:rFonts w:ascii="Nunito" w:hAnsi="Nunito"/>
        </w:rPr>
        <w:t>e</w:t>
      </w:r>
      <w:r w:rsidRPr="00B262C8">
        <w:rPr>
          <w:rFonts w:ascii="Nunito" w:hAnsi="Nunito"/>
        </w:rPr>
        <w:t xml:space="preserve"> un policier » (</w:t>
      </w:r>
      <w:proofErr w:type="spellStart"/>
      <w:r w:rsidRPr="00B262C8">
        <w:rPr>
          <w:rFonts w:ascii="Nunito" w:hAnsi="Nunito"/>
          <w:i/>
        </w:rPr>
        <w:t>Adopt</w:t>
      </w:r>
      <w:proofErr w:type="spellEnd"/>
      <w:r w:rsidRPr="00B262C8">
        <w:rPr>
          <w:rFonts w:ascii="Nunito" w:hAnsi="Nunito"/>
          <w:i/>
        </w:rPr>
        <w:t xml:space="preserve"> a cop)</w:t>
      </w:r>
      <w:r w:rsidRPr="00B262C8">
        <w:rPr>
          <w:rFonts w:ascii="Nunito" w:hAnsi="Nunito"/>
        </w:rPr>
        <w:t xml:space="preserve"> et par la création </w:t>
      </w:r>
      <w:r w:rsidRPr="00D96FB1">
        <w:rPr>
          <w:rFonts w:ascii="Nunito" w:hAnsi="Nunito"/>
          <w:b/>
        </w:rPr>
        <w:t>d’espaces dédiés</w:t>
      </w:r>
      <w:r w:rsidRPr="00B262C8">
        <w:rPr>
          <w:rFonts w:ascii="Nunito" w:hAnsi="Nunito"/>
        </w:rPr>
        <w:t xml:space="preserve"> à la discussion </w:t>
      </w:r>
      <w:r w:rsidR="00B86A0F" w:rsidRPr="00B262C8">
        <w:rPr>
          <w:rFonts w:ascii="Nunito" w:hAnsi="Nunito"/>
        </w:rPr>
        <w:t>sur</w:t>
      </w:r>
      <w:r w:rsidRPr="00B262C8">
        <w:rPr>
          <w:rFonts w:ascii="Nunito" w:hAnsi="Nunito"/>
        </w:rPr>
        <w:t xml:space="preserve"> la VBG dans les écoles.</w:t>
      </w:r>
    </w:p>
    <w:p w:rsidR="004C5AE6" w:rsidRPr="00B262C8" w:rsidRDefault="004C5AE6" w:rsidP="004C5AE6">
      <w:pPr>
        <w:pStyle w:val="Paragraphedeliste"/>
        <w:numPr>
          <w:ilvl w:val="0"/>
          <w:numId w:val="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Cette pratique a permis à RWPL de réaliser la </w:t>
      </w:r>
      <w:r w:rsidRPr="00D96FB1">
        <w:rPr>
          <w:rFonts w:ascii="Nunito" w:hAnsi="Nunito"/>
          <w:b/>
        </w:rPr>
        <w:t>nécessité de</w:t>
      </w:r>
      <w:r w:rsidR="00146216">
        <w:rPr>
          <w:rFonts w:ascii="Nunito" w:hAnsi="Nunito"/>
          <w:b/>
        </w:rPr>
        <w:t xml:space="preserve"> devenir complètement inclusive</w:t>
      </w:r>
      <w:r w:rsidRPr="00B262C8">
        <w:rPr>
          <w:rFonts w:ascii="Nunito" w:hAnsi="Nunito"/>
        </w:rPr>
        <w:t xml:space="preserve"> des femmes et filles handicapées. </w:t>
      </w:r>
    </w:p>
    <w:p w:rsidR="004C5AE6" w:rsidRPr="00B262C8" w:rsidRDefault="004C5AE6" w:rsidP="004C5AE6">
      <w:pPr>
        <w:pStyle w:val="Paragraphedeliste"/>
        <w:numPr>
          <w:ilvl w:val="0"/>
          <w:numId w:val="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Les activités futures sont la </w:t>
      </w:r>
      <w:r w:rsidRPr="00D96FB1">
        <w:rPr>
          <w:rFonts w:ascii="Nunito" w:hAnsi="Nunito"/>
          <w:b/>
        </w:rPr>
        <w:t>formation d’interprète</w:t>
      </w:r>
      <w:r w:rsidR="00B86A0F" w:rsidRPr="00D96FB1">
        <w:rPr>
          <w:rFonts w:ascii="Nunito" w:hAnsi="Nunito"/>
          <w:b/>
        </w:rPr>
        <w:t>s</w:t>
      </w:r>
      <w:r w:rsidRPr="00D96FB1">
        <w:rPr>
          <w:rFonts w:ascii="Nunito" w:hAnsi="Nunito"/>
          <w:b/>
        </w:rPr>
        <w:t xml:space="preserve"> en langue des signes</w:t>
      </w:r>
      <w:r w:rsidRPr="00B262C8">
        <w:rPr>
          <w:rFonts w:ascii="Nunito" w:hAnsi="Nunito"/>
        </w:rPr>
        <w:t xml:space="preserve"> sur les lois et procédures liées à la VBG, et la sensibilisation au handicap parmi les </w:t>
      </w:r>
      <w:r w:rsidRPr="00D96FB1">
        <w:rPr>
          <w:rFonts w:ascii="Nunito" w:hAnsi="Nunito"/>
          <w:b/>
        </w:rPr>
        <w:t>policiers</w:t>
      </w:r>
      <w:r w:rsidRPr="00B262C8">
        <w:rPr>
          <w:rFonts w:ascii="Nunito" w:hAnsi="Nunito"/>
        </w:rPr>
        <w:t>.</w:t>
      </w:r>
    </w:p>
    <w:p w:rsidR="004C5AE6" w:rsidRDefault="004C5AE6" w:rsidP="004C5AE6">
      <w:pPr>
        <w:pStyle w:val="Paragraphedeliste"/>
        <w:numPr>
          <w:ilvl w:val="0"/>
          <w:numId w:val="3"/>
        </w:numPr>
        <w:rPr>
          <w:rFonts w:ascii="Nunito" w:hAnsi="Nunito"/>
        </w:rPr>
      </w:pPr>
      <w:r w:rsidRPr="00B262C8">
        <w:rPr>
          <w:rFonts w:ascii="Nunito" w:hAnsi="Nunito"/>
        </w:rPr>
        <w:t xml:space="preserve">Inclusion dans le </w:t>
      </w:r>
      <w:r w:rsidRPr="00D96FB1">
        <w:rPr>
          <w:rFonts w:ascii="Nunito" w:hAnsi="Nunito"/>
          <w:b/>
        </w:rPr>
        <w:t>plan de développement local</w:t>
      </w:r>
      <w:r w:rsidRPr="00B262C8">
        <w:rPr>
          <w:rFonts w:ascii="Nunito" w:hAnsi="Nunito"/>
        </w:rPr>
        <w:t xml:space="preserve"> de modules de formation pour les personnes handicapées sur leurs propres droits. </w:t>
      </w:r>
    </w:p>
    <w:p w:rsidR="0043100F" w:rsidRPr="0043100F" w:rsidRDefault="0043100F" w:rsidP="0043100F">
      <w:pPr>
        <w:spacing w:before="240"/>
        <w:contextualSpacing/>
        <w:rPr>
          <w:rFonts w:ascii="Nunito" w:hAnsi="Nunito"/>
          <w:lang w:val="en-US"/>
        </w:rPr>
      </w:pPr>
      <w:r w:rsidRPr="0043100F">
        <w:rPr>
          <w:rFonts w:ascii="Nunito" w:hAnsi="Nunito"/>
          <w:lang w:val="en-US"/>
        </w:rPr>
        <w:t>Twitter: @MIW_CRPD</w:t>
      </w:r>
    </w:p>
    <w:p w:rsidR="0043100F" w:rsidRPr="0043100F" w:rsidRDefault="0043100F" w:rsidP="0043100F">
      <w:pPr>
        <w:contextualSpacing/>
        <w:rPr>
          <w:rFonts w:ascii="Nunito" w:hAnsi="Nunito"/>
          <w:lang w:val="en-US"/>
        </w:rPr>
      </w:pPr>
      <w:r w:rsidRPr="0043100F">
        <w:rPr>
          <w:rFonts w:ascii="Nunito" w:hAnsi="Nunito"/>
          <w:lang w:val="en-US"/>
        </w:rPr>
        <w:t>Facebook: @</w:t>
      </w:r>
      <w:proofErr w:type="spellStart"/>
      <w:r w:rsidRPr="0043100F">
        <w:rPr>
          <w:rFonts w:ascii="Nunito" w:hAnsi="Nunito"/>
          <w:lang w:val="en-US"/>
        </w:rPr>
        <w:t>MakingItWork_CRPD</w:t>
      </w:r>
      <w:proofErr w:type="spellEnd"/>
    </w:p>
    <w:p w:rsidR="0043100F" w:rsidRPr="0043100F" w:rsidRDefault="0043100F" w:rsidP="0043100F">
      <w:pPr>
        <w:contextualSpacing/>
        <w:rPr>
          <w:rFonts w:ascii="Nunito" w:hAnsi="Nunito"/>
          <w:lang w:val="en-US"/>
        </w:rPr>
      </w:pPr>
      <w:r w:rsidRPr="0043100F">
        <w:rPr>
          <w:rFonts w:ascii="Nunito" w:hAnsi="Nunito"/>
          <w:lang w:val="en-US"/>
        </w:rPr>
        <w:t>LinkedIn: Making It Work Gender and Disability Project @Humanity &amp; Inclusion</w:t>
      </w:r>
    </w:p>
    <w:p w:rsidR="0043100F" w:rsidRPr="008C6B58" w:rsidRDefault="00146216" w:rsidP="0043100F">
      <w:pPr>
        <w:contextualSpacing/>
        <w:rPr>
          <w:rFonts w:ascii="Nunito" w:hAnsi="Nunito"/>
        </w:rPr>
      </w:pPr>
      <w:hyperlink r:id="rId11" w:history="1">
        <w:r w:rsidR="0043100F" w:rsidRPr="008C6B58">
          <w:rPr>
            <w:rStyle w:val="Lienhypertexte"/>
            <w:rFonts w:ascii="Nunito" w:hAnsi="Nunito"/>
          </w:rPr>
          <w:t>www.makingitwork.hi.org</w:t>
        </w:r>
      </w:hyperlink>
      <w:r w:rsidR="0043100F" w:rsidRPr="008C6B58">
        <w:rPr>
          <w:rFonts w:ascii="Nunito" w:hAnsi="Nunito"/>
        </w:rPr>
        <w:t xml:space="preserve">  </w:t>
      </w:r>
    </w:p>
    <w:p w:rsidR="0043100F" w:rsidRPr="0043100F" w:rsidRDefault="0043100F" w:rsidP="0043100F">
      <w:pPr>
        <w:contextualSpacing/>
        <w:rPr>
          <w:rFonts w:ascii="Nunito" w:hAnsi="Nunito"/>
        </w:rPr>
      </w:pPr>
      <w:r w:rsidRPr="0043100F">
        <w:rPr>
          <w:rFonts w:ascii="Nunito" w:hAnsi="Nunito"/>
        </w:rPr>
        <w:t>HI, Direction des Opération</w:t>
      </w:r>
      <w:r w:rsidR="00146216">
        <w:rPr>
          <w:rFonts w:ascii="Nunito" w:hAnsi="Nunito"/>
        </w:rPr>
        <w:t>s</w:t>
      </w:r>
      <w:r w:rsidRPr="0043100F">
        <w:rPr>
          <w:rFonts w:ascii="Nunito" w:hAnsi="Nunito"/>
        </w:rPr>
        <w:t xml:space="preserve"> – Projet </w:t>
      </w:r>
      <w:proofErr w:type="spellStart"/>
      <w:r w:rsidRPr="0043100F">
        <w:rPr>
          <w:rFonts w:ascii="Nunito" w:hAnsi="Nunito"/>
        </w:rPr>
        <w:t>Making</w:t>
      </w:r>
      <w:proofErr w:type="spellEnd"/>
      <w:r w:rsidRPr="0043100F">
        <w:rPr>
          <w:rFonts w:ascii="Nunito" w:hAnsi="Nunito"/>
        </w:rPr>
        <w:t xml:space="preserve"> It Work Genre et Handicap</w:t>
      </w:r>
    </w:p>
    <w:p w:rsidR="0043100F" w:rsidRPr="0043100F" w:rsidRDefault="00146216" w:rsidP="0043100F">
      <w:pPr>
        <w:contextualSpacing/>
        <w:rPr>
          <w:rFonts w:ascii="Nunito" w:hAnsi="Nunito"/>
        </w:rPr>
      </w:pPr>
      <w:r>
        <w:rPr>
          <w:rFonts w:ascii="Nunito" w:hAnsi="Nunito"/>
        </w:rPr>
        <w:t>Juin</w:t>
      </w:r>
      <w:r w:rsidR="0043100F" w:rsidRPr="0043100F">
        <w:rPr>
          <w:rFonts w:ascii="Nunito" w:hAnsi="Nunito"/>
        </w:rPr>
        <w:t xml:space="preserve"> 2018</w:t>
      </w:r>
    </w:p>
    <w:sectPr w:rsidR="0043100F" w:rsidRPr="0043100F" w:rsidSect="00146216">
      <w:headerReference w:type="default" r:id="rId12"/>
      <w:footerReference w:type="default" r:id="rId13"/>
      <w:pgSz w:w="11906" w:h="16838"/>
      <w:pgMar w:top="1097" w:right="1417" w:bottom="1417" w:left="141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C8" w:rsidRDefault="00B262C8" w:rsidP="00B262C8">
      <w:pPr>
        <w:spacing w:after="0" w:line="240" w:lineRule="auto"/>
      </w:pPr>
      <w:r>
        <w:separator/>
      </w:r>
    </w:p>
  </w:endnote>
  <w:endnote w:type="continuationSeparator" w:id="0">
    <w:p w:rsidR="00B262C8" w:rsidRDefault="00B262C8" w:rsidP="00B2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C8" w:rsidRDefault="008A1BCF" w:rsidP="00B262C8">
    <w:pPr>
      <w:pStyle w:val="Pieddepage"/>
      <w:jc w:val="center"/>
    </w:pPr>
    <w:hyperlink r:id="rId1" w:history="1">
      <w:r w:rsidR="00B262C8" w:rsidRPr="000C4579">
        <w:rPr>
          <w:rStyle w:val="Lienhypertexte"/>
        </w:rPr>
        <w:t>www.makingitwork.hi.org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C8" w:rsidRDefault="00B262C8" w:rsidP="00B262C8">
      <w:pPr>
        <w:spacing w:after="0" w:line="240" w:lineRule="auto"/>
      </w:pPr>
      <w:r>
        <w:separator/>
      </w:r>
    </w:p>
  </w:footnote>
  <w:footnote w:type="continuationSeparator" w:id="0">
    <w:p w:rsidR="00B262C8" w:rsidRDefault="00B262C8" w:rsidP="00B2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626589"/>
      <w:docPartObj>
        <w:docPartGallery w:val="Page Numbers (Top of Page)"/>
        <w:docPartUnique/>
      </w:docPartObj>
    </w:sdtPr>
    <w:sdtEndPr/>
    <w:sdtContent>
      <w:p w:rsidR="00B262C8" w:rsidRDefault="00B262C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16">
          <w:rPr>
            <w:noProof/>
          </w:rPr>
          <w:t>2</w:t>
        </w:r>
        <w:r>
          <w:fldChar w:fldCharType="end"/>
        </w:r>
      </w:p>
    </w:sdtContent>
  </w:sdt>
  <w:p w:rsidR="00B262C8" w:rsidRDefault="00B262C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A1A"/>
    <w:multiLevelType w:val="hybridMultilevel"/>
    <w:tmpl w:val="F650079A"/>
    <w:lvl w:ilvl="0" w:tplc="3BFEF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7F22"/>
    <w:multiLevelType w:val="hybridMultilevel"/>
    <w:tmpl w:val="EA00C33A"/>
    <w:lvl w:ilvl="0" w:tplc="47A04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A6DD2"/>
    <w:multiLevelType w:val="hybridMultilevel"/>
    <w:tmpl w:val="269A4F7E"/>
    <w:lvl w:ilvl="0" w:tplc="26C48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FC3"/>
    <w:multiLevelType w:val="hybridMultilevel"/>
    <w:tmpl w:val="9542B46A"/>
    <w:lvl w:ilvl="0" w:tplc="C240A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763ED"/>
    <w:multiLevelType w:val="hybridMultilevel"/>
    <w:tmpl w:val="2404149E"/>
    <w:lvl w:ilvl="0" w:tplc="ABA8E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6540"/>
    <w:multiLevelType w:val="hybridMultilevel"/>
    <w:tmpl w:val="123CFA7C"/>
    <w:lvl w:ilvl="0" w:tplc="79EE2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C49C3"/>
    <w:multiLevelType w:val="hybridMultilevel"/>
    <w:tmpl w:val="2EB2BB56"/>
    <w:lvl w:ilvl="0" w:tplc="D2800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154B5B"/>
    <w:multiLevelType w:val="hybridMultilevel"/>
    <w:tmpl w:val="A242547C"/>
    <w:lvl w:ilvl="0" w:tplc="1DBAD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96780"/>
    <w:multiLevelType w:val="hybridMultilevel"/>
    <w:tmpl w:val="37C25F2A"/>
    <w:lvl w:ilvl="0" w:tplc="D298C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84025"/>
    <w:multiLevelType w:val="hybridMultilevel"/>
    <w:tmpl w:val="4300A862"/>
    <w:lvl w:ilvl="0" w:tplc="1FB00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80EE1"/>
    <w:multiLevelType w:val="hybridMultilevel"/>
    <w:tmpl w:val="F2123B3A"/>
    <w:lvl w:ilvl="0" w:tplc="7062ED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B4693"/>
    <w:multiLevelType w:val="hybridMultilevel"/>
    <w:tmpl w:val="62FA9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F1D48"/>
    <w:multiLevelType w:val="hybridMultilevel"/>
    <w:tmpl w:val="215891A0"/>
    <w:lvl w:ilvl="0" w:tplc="1BAE2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4"/>
  </w:num>
  <w:num w:numId="10">
    <w:abstractNumId w:val="0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7B"/>
    <w:rsid w:val="00040313"/>
    <w:rsid w:val="0005007B"/>
    <w:rsid w:val="00056D20"/>
    <w:rsid w:val="00075393"/>
    <w:rsid w:val="000C349F"/>
    <w:rsid w:val="000F04BF"/>
    <w:rsid w:val="001170B6"/>
    <w:rsid w:val="00146216"/>
    <w:rsid w:val="00154AF2"/>
    <w:rsid w:val="001F6BA2"/>
    <w:rsid w:val="002323F5"/>
    <w:rsid w:val="00232EF7"/>
    <w:rsid w:val="0030162F"/>
    <w:rsid w:val="00393C3E"/>
    <w:rsid w:val="00402073"/>
    <w:rsid w:val="0043100F"/>
    <w:rsid w:val="00442A21"/>
    <w:rsid w:val="004B6D2F"/>
    <w:rsid w:val="004C5AE6"/>
    <w:rsid w:val="00505F1D"/>
    <w:rsid w:val="00567EF9"/>
    <w:rsid w:val="00572CA8"/>
    <w:rsid w:val="00670F45"/>
    <w:rsid w:val="006A457F"/>
    <w:rsid w:val="006F51D2"/>
    <w:rsid w:val="00756DFF"/>
    <w:rsid w:val="007B3F23"/>
    <w:rsid w:val="007E0B5E"/>
    <w:rsid w:val="00823CC5"/>
    <w:rsid w:val="00833887"/>
    <w:rsid w:val="00892185"/>
    <w:rsid w:val="008A1BCF"/>
    <w:rsid w:val="008B4ACA"/>
    <w:rsid w:val="008C5EB8"/>
    <w:rsid w:val="008C6B58"/>
    <w:rsid w:val="008F3CED"/>
    <w:rsid w:val="00912766"/>
    <w:rsid w:val="0096295F"/>
    <w:rsid w:val="00967041"/>
    <w:rsid w:val="009C5977"/>
    <w:rsid w:val="00A52C3D"/>
    <w:rsid w:val="00A57D09"/>
    <w:rsid w:val="00A67B65"/>
    <w:rsid w:val="00AA2124"/>
    <w:rsid w:val="00AC1779"/>
    <w:rsid w:val="00B0174D"/>
    <w:rsid w:val="00B025BA"/>
    <w:rsid w:val="00B262C8"/>
    <w:rsid w:val="00B4060C"/>
    <w:rsid w:val="00B86A0F"/>
    <w:rsid w:val="00BB3B7C"/>
    <w:rsid w:val="00C431E4"/>
    <w:rsid w:val="00D96FB1"/>
    <w:rsid w:val="00DB0A05"/>
    <w:rsid w:val="00E4340C"/>
    <w:rsid w:val="00EB2B7D"/>
    <w:rsid w:val="00EB6649"/>
    <w:rsid w:val="00E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B8"/>
  </w:style>
  <w:style w:type="paragraph" w:styleId="Titre1">
    <w:name w:val="heading 1"/>
    <w:basedOn w:val="Titre2"/>
    <w:next w:val="Normal"/>
    <w:link w:val="Titre1Car"/>
    <w:uiPriority w:val="9"/>
    <w:qFormat/>
    <w:rsid w:val="00670F45"/>
    <w:pPr>
      <w:outlineLvl w:val="0"/>
    </w:pPr>
    <w:rPr>
      <w:rFonts w:ascii="Nunito" w:hAnsi="Nunito"/>
      <w:color w:val="0077C8"/>
      <w:sz w:val="28"/>
      <w:szCs w:val="24"/>
      <w14:textFill>
        <w14:solidFill>
          <w14:srgbClr w14:val="0077C8">
            <w14:lumMod w14:val="75000"/>
          </w14:srgbClr>
        </w14:solidFill>
      </w14:textFill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62C8"/>
    <w:pPr>
      <w:outlineLvl w:val="1"/>
    </w:pPr>
    <w:rPr>
      <w:b/>
      <w:color w:val="17365D" w:themeColor="text2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6216"/>
    <w:pPr>
      <w:spacing w:after="120" w:line="264" w:lineRule="auto"/>
      <w:outlineLvl w:val="2"/>
    </w:pPr>
    <w:rPr>
      <w:rFonts w:ascii="Nunito" w:hAnsi="Nunito"/>
      <w:b/>
      <w:color w:val="6A2A5B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5EB8"/>
    <w:pPr>
      <w:ind w:left="720"/>
      <w:contextualSpacing/>
    </w:pPr>
  </w:style>
  <w:style w:type="paragraph" w:customStyle="1" w:styleId="Bulletpointbold">
    <w:name w:val="Bullet point (bold)"/>
    <w:basedOn w:val="Paragraphedeliste"/>
    <w:link w:val="BulletpointboldCar"/>
    <w:qFormat/>
    <w:rsid w:val="008C5EB8"/>
    <w:pPr>
      <w:spacing w:after="0"/>
      <w:ind w:hanging="360"/>
    </w:pPr>
    <w:rPr>
      <w:b/>
      <w:lang w:val="en-US"/>
    </w:rPr>
  </w:style>
  <w:style w:type="character" w:customStyle="1" w:styleId="BulletpointboldCar">
    <w:name w:val="Bullet point (bold) Car"/>
    <w:basedOn w:val="ParagraphedelisteCar"/>
    <w:link w:val="Bulletpointbold"/>
    <w:rsid w:val="008C5EB8"/>
    <w:rPr>
      <w:b/>
      <w:lang w:val="en-US"/>
    </w:rPr>
  </w:style>
  <w:style w:type="paragraph" w:customStyle="1" w:styleId="Style1">
    <w:name w:val="Style1"/>
    <w:basedOn w:val="Paragraphedeliste"/>
    <w:link w:val="Style1Car"/>
    <w:qFormat/>
    <w:rsid w:val="008C5EB8"/>
    <w:pPr>
      <w:spacing w:after="0"/>
      <w:ind w:hanging="360"/>
      <w:jc w:val="both"/>
    </w:pPr>
    <w:rPr>
      <w:b/>
      <w:i/>
      <w:lang w:val="en-US"/>
    </w:rPr>
  </w:style>
  <w:style w:type="character" w:customStyle="1" w:styleId="Style1Car">
    <w:name w:val="Style1 Car"/>
    <w:basedOn w:val="ParagraphedelisteCar"/>
    <w:link w:val="Style1"/>
    <w:rsid w:val="008C5EB8"/>
    <w:rPr>
      <w:b/>
      <w:i/>
      <w:lang w:val="en-US"/>
    </w:rPr>
  </w:style>
  <w:style w:type="paragraph" w:customStyle="1" w:styleId="Style2">
    <w:name w:val="Style 2"/>
    <w:basedOn w:val="Paragraphedeliste"/>
    <w:link w:val="Style2Car"/>
    <w:qFormat/>
    <w:rsid w:val="008C5EB8"/>
    <w:pPr>
      <w:pBdr>
        <w:top w:val="single" w:sz="4" w:space="1" w:color="auto"/>
        <w:bottom w:val="single" w:sz="4" w:space="1" w:color="auto"/>
      </w:pBdr>
      <w:spacing w:after="0"/>
      <w:ind w:left="567"/>
      <w:outlineLvl w:val="0"/>
    </w:pPr>
    <w:rPr>
      <w:b/>
      <w:lang w:val="en-US"/>
    </w:rPr>
  </w:style>
  <w:style w:type="character" w:customStyle="1" w:styleId="Style2Car">
    <w:name w:val="Style 2 Car"/>
    <w:basedOn w:val="ParagraphedelisteCar"/>
    <w:link w:val="Style2"/>
    <w:rsid w:val="008C5EB8"/>
    <w:rPr>
      <w:b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B262C8"/>
    <w:rPr>
      <w:b/>
      <w:color w:val="17365D" w:themeColor="text2" w:themeShade="BF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8C5EB8"/>
    <w:pPr>
      <w:spacing w:after="0" w:line="240" w:lineRule="auto"/>
    </w:pPr>
    <w:rPr>
      <w:rFonts w:ascii="Cambria" w:eastAsia="MS Mincho" w:hAnsi="Cambria" w:cs="Times New Roman"/>
      <w:noProof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EB8"/>
    <w:rPr>
      <w:rFonts w:ascii="Cambria" w:eastAsia="MS Mincho" w:hAnsi="Cambria" w:cs="Times New Roman"/>
      <w:noProof/>
      <w:sz w:val="20"/>
      <w:szCs w:val="20"/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C5EB8"/>
  </w:style>
  <w:style w:type="paragraph" w:customStyle="1" w:styleId="Style20">
    <w:name w:val="Style2"/>
    <w:basedOn w:val="Paragraphedeliste"/>
    <w:link w:val="Style2Car0"/>
    <w:qFormat/>
    <w:rsid w:val="008C5EB8"/>
    <w:pPr>
      <w:ind w:left="0"/>
      <w:jc w:val="center"/>
    </w:pPr>
    <w:rPr>
      <w:rFonts w:eastAsiaTheme="majorEastAsia" w:cstheme="majorBidi"/>
      <w:b/>
      <w:bCs/>
      <w:color w:val="000000" w:themeColor="text1"/>
      <w:lang w:val="en-US"/>
    </w:rPr>
  </w:style>
  <w:style w:type="character" w:customStyle="1" w:styleId="Style2Car0">
    <w:name w:val="Style2 Car"/>
    <w:basedOn w:val="ParagraphedelisteCar"/>
    <w:link w:val="Style20"/>
    <w:rsid w:val="008C5EB8"/>
    <w:rPr>
      <w:rFonts w:eastAsiaTheme="majorEastAsia" w:cstheme="majorBidi"/>
      <w:b/>
      <w:bCs/>
      <w:color w:val="000000" w:themeColor="text1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70F45"/>
    <w:rPr>
      <w:rFonts w:ascii="Nunito" w:hAnsi="Nunito"/>
      <w:b/>
      <w:color w:val="0077C8"/>
      <w:sz w:val="28"/>
      <w:szCs w:val="24"/>
      <w14:textFill>
        <w14:solidFill>
          <w14:srgbClr w14:val="0077C8">
            <w14:lumMod w14:val="75000"/>
          </w14:srgbClr>
        </w14:solidFill>
      </w14:textFill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C5EB8"/>
    <w:pPr>
      <w:outlineLvl w:val="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056D2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46216"/>
    <w:rPr>
      <w:rFonts w:ascii="Nunito" w:hAnsi="Nunito"/>
      <w:b/>
      <w:color w:val="6A2A5B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629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9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29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9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95F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892185"/>
  </w:style>
  <w:style w:type="character" w:styleId="Accentuation">
    <w:name w:val="Emphasis"/>
    <w:basedOn w:val="Policepardfaut"/>
    <w:uiPriority w:val="20"/>
    <w:qFormat/>
    <w:rsid w:val="00892185"/>
    <w:rPr>
      <w:i/>
      <w:iCs/>
    </w:rPr>
  </w:style>
  <w:style w:type="table" w:styleId="Grilledutableau">
    <w:name w:val="Table Grid"/>
    <w:basedOn w:val="TableauNormal"/>
    <w:uiPriority w:val="59"/>
    <w:rsid w:val="00B2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262C8"/>
    <w:pPr>
      <w:spacing w:after="0" w:line="240" w:lineRule="auto"/>
      <w:jc w:val="center"/>
    </w:pPr>
    <w:rPr>
      <w:rFonts w:ascii="Nunito" w:eastAsia="Times New Roman" w:hAnsi="Nunito" w:cs="Arial"/>
      <w:b/>
      <w:color w:val="000000"/>
      <w:sz w:val="26"/>
      <w:szCs w:val="26"/>
    </w:rPr>
  </w:style>
  <w:style w:type="character" w:customStyle="1" w:styleId="TitreCar">
    <w:name w:val="Titre Car"/>
    <w:basedOn w:val="Policepardfaut"/>
    <w:link w:val="Titre"/>
    <w:uiPriority w:val="10"/>
    <w:rsid w:val="00B262C8"/>
    <w:rPr>
      <w:rFonts w:ascii="Nunito" w:eastAsia="Times New Roman" w:hAnsi="Nunito" w:cs="Arial"/>
      <w:b/>
      <w:color w:val="00000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2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2C8"/>
  </w:style>
  <w:style w:type="paragraph" w:styleId="Pieddepage">
    <w:name w:val="footer"/>
    <w:basedOn w:val="Normal"/>
    <w:link w:val="PieddepageCar"/>
    <w:uiPriority w:val="99"/>
    <w:unhideWhenUsed/>
    <w:rsid w:val="00B2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B8"/>
  </w:style>
  <w:style w:type="paragraph" w:styleId="Titre1">
    <w:name w:val="heading 1"/>
    <w:basedOn w:val="Titre2"/>
    <w:next w:val="Normal"/>
    <w:link w:val="Titre1Car"/>
    <w:uiPriority w:val="9"/>
    <w:qFormat/>
    <w:rsid w:val="00670F45"/>
    <w:pPr>
      <w:outlineLvl w:val="0"/>
    </w:pPr>
    <w:rPr>
      <w:rFonts w:ascii="Nunito" w:hAnsi="Nunito"/>
      <w:color w:val="0077C8"/>
      <w:sz w:val="28"/>
      <w:szCs w:val="24"/>
      <w14:textFill>
        <w14:solidFill>
          <w14:srgbClr w14:val="0077C8">
            <w14:lumMod w14:val="75000"/>
          </w14:srgbClr>
        </w14:solidFill>
      </w14:textFill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62C8"/>
    <w:pPr>
      <w:outlineLvl w:val="1"/>
    </w:pPr>
    <w:rPr>
      <w:b/>
      <w:color w:val="17365D" w:themeColor="text2" w:themeShade="BF"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6216"/>
    <w:pPr>
      <w:spacing w:after="120" w:line="264" w:lineRule="auto"/>
      <w:outlineLvl w:val="2"/>
    </w:pPr>
    <w:rPr>
      <w:rFonts w:ascii="Nunito" w:hAnsi="Nunito"/>
      <w:b/>
      <w:color w:val="6A2A5B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5EB8"/>
    <w:pPr>
      <w:ind w:left="720"/>
      <w:contextualSpacing/>
    </w:pPr>
  </w:style>
  <w:style w:type="paragraph" w:customStyle="1" w:styleId="Bulletpointbold">
    <w:name w:val="Bullet point (bold)"/>
    <w:basedOn w:val="Paragraphedeliste"/>
    <w:link w:val="BulletpointboldCar"/>
    <w:qFormat/>
    <w:rsid w:val="008C5EB8"/>
    <w:pPr>
      <w:spacing w:after="0"/>
      <w:ind w:hanging="360"/>
    </w:pPr>
    <w:rPr>
      <w:b/>
      <w:lang w:val="en-US"/>
    </w:rPr>
  </w:style>
  <w:style w:type="character" w:customStyle="1" w:styleId="BulletpointboldCar">
    <w:name w:val="Bullet point (bold) Car"/>
    <w:basedOn w:val="ParagraphedelisteCar"/>
    <w:link w:val="Bulletpointbold"/>
    <w:rsid w:val="008C5EB8"/>
    <w:rPr>
      <w:b/>
      <w:lang w:val="en-US"/>
    </w:rPr>
  </w:style>
  <w:style w:type="paragraph" w:customStyle="1" w:styleId="Style1">
    <w:name w:val="Style1"/>
    <w:basedOn w:val="Paragraphedeliste"/>
    <w:link w:val="Style1Car"/>
    <w:qFormat/>
    <w:rsid w:val="008C5EB8"/>
    <w:pPr>
      <w:spacing w:after="0"/>
      <w:ind w:hanging="360"/>
      <w:jc w:val="both"/>
    </w:pPr>
    <w:rPr>
      <w:b/>
      <w:i/>
      <w:lang w:val="en-US"/>
    </w:rPr>
  </w:style>
  <w:style w:type="character" w:customStyle="1" w:styleId="Style1Car">
    <w:name w:val="Style1 Car"/>
    <w:basedOn w:val="ParagraphedelisteCar"/>
    <w:link w:val="Style1"/>
    <w:rsid w:val="008C5EB8"/>
    <w:rPr>
      <w:b/>
      <w:i/>
      <w:lang w:val="en-US"/>
    </w:rPr>
  </w:style>
  <w:style w:type="paragraph" w:customStyle="1" w:styleId="Style2">
    <w:name w:val="Style 2"/>
    <w:basedOn w:val="Paragraphedeliste"/>
    <w:link w:val="Style2Car"/>
    <w:qFormat/>
    <w:rsid w:val="008C5EB8"/>
    <w:pPr>
      <w:pBdr>
        <w:top w:val="single" w:sz="4" w:space="1" w:color="auto"/>
        <w:bottom w:val="single" w:sz="4" w:space="1" w:color="auto"/>
      </w:pBdr>
      <w:spacing w:after="0"/>
      <w:ind w:left="567"/>
      <w:outlineLvl w:val="0"/>
    </w:pPr>
    <w:rPr>
      <w:b/>
      <w:lang w:val="en-US"/>
    </w:rPr>
  </w:style>
  <w:style w:type="character" w:customStyle="1" w:styleId="Style2Car">
    <w:name w:val="Style 2 Car"/>
    <w:basedOn w:val="ParagraphedelisteCar"/>
    <w:link w:val="Style2"/>
    <w:rsid w:val="008C5EB8"/>
    <w:rPr>
      <w:b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B262C8"/>
    <w:rPr>
      <w:b/>
      <w:color w:val="17365D" w:themeColor="text2" w:themeShade="BF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8C5EB8"/>
    <w:pPr>
      <w:spacing w:after="0" w:line="240" w:lineRule="auto"/>
    </w:pPr>
    <w:rPr>
      <w:rFonts w:ascii="Cambria" w:eastAsia="MS Mincho" w:hAnsi="Cambria" w:cs="Times New Roman"/>
      <w:noProof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EB8"/>
    <w:rPr>
      <w:rFonts w:ascii="Cambria" w:eastAsia="MS Mincho" w:hAnsi="Cambria" w:cs="Times New Roman"/>
      <w:noProof/>
      <w:sz w:val="20"/>
      <w:szCs w:val="20"/>
      <w:lang w:val="en-GB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C5EB8"/>
  </w:style>
  <w:style w:type="paragraph" w:customStyle="1" w:styleId="Style20">
    <w:name w:val="Style2"/>
    <w:basedOn w:val="Paragraphedeliste"/>
    <w:link w:val="Style2Car0"/>
    <w:qFormat/>
    <w:rsid w:val="008C5EB8"/>
    <w:pPr>
      <w:ind w:left="0"/>
      <w:jc w:val="center"/>
    </w:pPr>
    <w:rPr>
      <w:rFonts w:eastAsiaTheme="majorEastAsia" w:cstheme="majorBidi"/>
      <w:b/>
      <w:bCs/>
      <w:color w:val="000000" w:themeColor="text1"/>
      <w:lang w:val="en-US"/>
    </w:rPr>
  </w:style>
  <w:style w:type="character" w:customStyle="1" w:styleId="Style2Car0">
    <w:name w:val="Style2 Car"/>
    <w:basedOn w:val="ParagraphedelisteCar"/>
    <w:link w:val="Style20"/>
    <w:rsid w:val="008C5EB8"/>
    <w:rPr>
      <w:rFonts w:eastAsiaTheme="majorEastAsia" w:cstheme="majorBidi"/>
      <w:b/>
      <w:bCs/>
      <w:color w:val="000000" w:themeColor="text1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70F45"/>
    <w:rPr>
      <w:rFonts w:ascii="Nunito" w:hAnsi="Nunito"/>
      <w:b/>
      <w:color w:val="0077C8"/>
      <w:sz w:val="28"/>
      <w:szCs w:val="24"/>
      <w14:textFill>
        <w14:solidFill>
          <w14:srgbClr w14:val="0077C8">
            <w14:lumMod w14:val="75000"/>
          </w14:srgbClr>
        </w14:solidFill>
      </w14:textFill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C5EB8"/>
    <w:pPr>
      <w:outlineLvl w:val="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056D20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46216"/>
    <w:rPr>
      <w:rFonts w:ascii="Nunito" w:hAnsi="Nunito"/>
      <w:b/>
      <w:color w:val="6A2A5B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629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9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29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9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95F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892185"/>
  </w:style>
  <w:style w:type="character" w:styleId="Accentuation">
    <w:name w:val="Emphasis"/>
    <w:basedOn w:val="Policepardfaut"/>
    <w:uiPriority w:val="20"/>
    <w:qFormat/>
    <w:rsid w:val="00892185"/>
    <w:rPr>
      <w:i/>
      <w:iCs/>
    </w:rPr>
  </w:style>
  <w:style w:type="table" w:styleId="Grilledutableau">
    <w:name w:val="Table Grid"/>
    <w:basedOn w:val="TableauNormal"/>
    <w:uiPriority w:val="59"/>
    <w:rsid w:val="00B2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262C8"/>
    <w:pPr>
      <w:spacing w:after="0" w:line="240" w:lineRule="auto"/>
      <w:jc w:val="center"/>
    </w:pPr>
    <w:rPr>
      <w:rFonts w:ascii="Nunito" w:eastAsia="Times New Roman" w:hAnsi="Nunito" w:cs="Arial"/>
      <w:b/>
      <w:color w:val="000000"/>
      <w:sz w:val="26"/>
      <w:szCs w:val="26"/>
    </w:rPr>
  </w:style>
  <w:style w:type="character" w:customStyle="1" w:styleId="TitreCar">
    <w:name w:val="Titre Car"/>
    <w:basedOn w:val="Policepardfaut"/>
    <w:link w:val="Titre"/>
    <w:uiPriority w:val="10"/>
    <w:rsid w:val="00B262C8"/>
    <w:rPr>
      <w:rFonts w:ascii="Nunito" w:eastAsia="Times New Roman" w:hAnsi="Nunito" w:cs="Arial"/>
      <w:b/>
      <w:color w:val="00000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B2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62C8"/>
  </w:style>
  <w:style w:type="paragraph" w:styleId="Pieddepage">
    <w:name w:val="footer"/>
    <w:basedOn w:val="Normal"/>
    <w:link w:val="PieddepageCar"/>
    <w:uiPriority w:val="99"/>
    <w:unhideWhenUsed/>
    <w:rsid w:val="00B26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kingitwork.h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kingitwork.h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kingitwork.hi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1663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HANDICAP INTERNATIONAL</Company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DAVODEAU</dc:creator>
  <cp:lastModifiedBy>Sophie PECOURT</cp:lastModifiedBy>
  <cp:revision>14</cp:revision>
  <dcterms:created xsi:type="dcterms:W3CDTF">2018-06-21T15:47:00Z</dcterms:created>
  <dcterms:modified xsi:type="dcterms:W3CDTF">2018-07-02T10:10:00Z</dcterms:modified>
</cp:coreProperties>
</file>